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24DB" w14:textId="73C4B3CC" w:rsidR="00395B00" w:rsidRDefault="00395B00" w:rsidP="004A6AEC">
      <w:pPr>
        <w:spacing w:after="0" w:line="360" w:lineRule="auto"/>
        <w:jc w:val="center"/>
        <w:rPr>
          <w:rFonts w:asciiTheme="minorBidi" w:eastAsia="Arial" w:hAnsiTheme="minorBidi"/>
          <w:b/>
          <w:bCs/>
          <w:color w:val="000000"/>
          <w:kern w:val="0"/>
          <w:sz w:val="28"/>
          <w:szCs w:val="28"/>
          <w:rtl/>
          <w14:ligatures w14:val="none"/>
        </w:rPr>
      </w:pPr>
      <w:r>
        <w:rPr>
          <w:rFonts w:asciiTheme="minorBidi" w:eastAsia="Arial" w:hAnsiTheme="minorBidi" w:hint="cs"/>
          <w:b/>
          <w:bCs/>
          <w:color w:val="000000"/>
          <w:kern w:val="0"/>
          <w:sz w:val="28"/>
          <w:szCs w:val="28"/>
          <w:rtl/>
          <w14:ligatures w14:val="none"/>
        </w:rPr>
        <w:t>הקוד האתי של ה</w:t>
      </w:r>
      <w:r w:rsidRPr="00E27E4C">
        <w:rPr>
          <w:rFonts w:asciiTheme="minorBidi" w:eastAsia="Arial" w:hAnsiTheme="minorBidi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קמפוס </w:t>
      </w:r>
      <w:r>
        <w:rPr>
          <w:rFonts w:asciiTheme="minorBidi" w:eastAsia="Arial" w:hAnsiTheme="minorBidi" w:hint="cs"/>
          <w:b/>
          <w:bCs/>
          <w:color w:val="000000"/>
          <w:kern w:val="0"/>
          <w:sz w:val="28"/>
          <w:szCs w:val="28"/>
          <w:rtl/>
          <w14:ligatures w14:val="none"/>
        </w:rPr>
        <w:t>הבי</w:t>
      </w:r>
      <w:r w:rsidR="002853A6">
        <w:rPr>
          <w:rFonts w:asciiTheme="minorBidi" w:eastAsia="Arial" w:hAnsiTheme="minorBidi" w:hint="cs"/>
          <w:b/>
          <w:bCs/>
          <w:color w:val="000000"/>
          <w:kern w:val="0"/>
          <w:sz w:val="28"/>
          <w:szCs w:val="28"/>
          <w:rtl/>
          <w14:ligatures w14:val="none"/>
        </w:rPr>
        <w:t>ן תחומי</w:t>
      </w:r>
      <w:r>
        <w:rPr>
          <w:rFonts w:asciiTheme="minorBidi" w:eastAsia="Arial" w:hAnsiTheme="minorBidi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ע"ש ידלין</w:t>
      </w:r>
    </w:p>
    <w:p w14:paraId="4D19A446" w14:textId="13558EF3" w:rsidR="00395B00" w:rsidRDefault="00395B00" w:rsidP="004A6AEC">
      <w:pPr>
        <w:spacing w:after="0" w:line="360" w:lineRule="auto"/>
        <w:jc w:val="center"/>
        <w:rPr>
          <w:rFonts w:asciiTheme="minorBidi" w:eastAsia="Arial" w:hAnsiTheme="minorBidi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E27E4C">
        <w:rPr>
          <w:rFonts w:asciiTheme="minorBidi" w:eastAsia="Arial" w:hAnsiTheme="minorBidi" w:hint="cs"/>
          <w:b/>
          <w:bCs/>
          <w:color w:val="000000"/>
          <w:kern w:val="0"/>
          <w:sz w:val="28"/>
          <w:szCs w:val="28"/>
          <w:rtl/>
          <w14:ligatures w14:val="none"/>
        </w:rPr>
        <w:t>תשפ"</w:t>
      </w:r>
      <w:r w:rsidR="002853A6">
        <w:rPr>
          <w:rFonts w:asciiTheme="minorBidi" w:eastAsia="Arial" w:hAnsiTheme="minorBidi" w:hint="cs"/>
          <w:b/>
          <w:bCs/>
          <w:color w:val="000000"/>
          <w:kern w:val="0"/>
          <w:sz w:val="28"/>
          <w:szCs w:val="28"/>
          <w:rtl/>
          <w14:ligatures w14:val="none"/>
        </w:rPr>
        <w:t>ה</w:t>
      </w:r>
    </w:p>
    <w:p w14:paraId="6BBFEC8A" w14:textId="77777777" w:rsidR="00395B00" w:rsidRPr="00CD6D37" w:rsidRDefault="00395B00" w:rsidP="007C709F">
      <w:pPr>
        <w:spacing w:after="0" w:line="360" w:lineRule="auto"/>
        <w:jc w:val="both"/>
        <w:rPr>
          <w:rFonts w:asciiTheme="minorBidi" w:eastAsia="Arial" w:hAnsiTheme="minorBidi"/>
          <w:b/>
          <w:bCs/>
          <w:color w:val="000000"/>
          <w:kern w:val="0"/>
          <w:sz w:val="28"/>
          <w:szCs w:val="28"/>
          <w:rtl/>
          <w14:ligatures w14:val="none"/>
        </w:rPr>
      </w:pPr>
    </w:p>
    <w:p w14:paraId="3CE2658A" w14:textId="33618AEC" w:rsidR="00395B00" w:rsidRPr="00CD6D37" w:rsidRDefault="00395B00" w:rsidP="007C709F">
      <w:pPr>
        <w:spacing w:after="0" w:line="360" w:lineRule="auto"/>
        <w:jc w:val="both"/>
        <w:rPr>
          <w:rFonts w:asciiTheme="minorBidi" w:eastAsia="Arial" w:hAnsiTheme="minorBidi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19653D">
        <w:rPr>
          <w:rFonts w:asciiTheme="minorBidi" w:eastAsia="Arial" w:hAnsiTheme="minorBidi"/>
          <w:b/>
          <w:bCs/>
          <w:color w:val="000000"/>
          <w:kern w:val="0"/>
          <w:sz w:val="24"/>
          <w:szCs w:val="24"/>
          <w:rtl/>
          <w14:ligatures w14:val="none"/>
        </w:rPr>
        <w:t xml:space="preserve">הקמפוס פועל </w:t>
      </w:r>
      <w:r w:rsidRPr="0019653D">
        <w:rPr>
          <w:rFonts w:asciiTheme="minorBidi" w:eastAsia="Arial" w:hAnsiTheme="minorBidi" w:hint="cs"/>
          <w:b/>
          <w:bCs/>
          <w:color w:val="000000"/>
          <w:kern w:val="0"/>
          <w:sz w:val="24"/>
          <w:szCs w:val="24"/>
          <w:rtl/>
          <w14:ligatures w14:val="none"/>
        </w:rPr>
        <w:t>על פי תו תקן בין לאומי מטעם יוניצף העולמית, ו</w:t>
      </w:r>
      <w:r w:rsidR="00B05D6B" w:rsidRPr="0019653D">
        <w:rPr>
          <w:rFonts w:asciiTheme="minorBidi" w:eastAsia="Arial" w:hAnsiTheme="minorBidi" w:hint="cs"/>
          <w:b/>
          <w:bCs/>
          <w:color w:val="000000"/>
          <w:kern w:val="0"/>
          <w:sz w:val="24"/>
          <w:szCs w:val="24"/>
          <w:rtl/>
          <w14:ligatures w14:val="none"/>
        </w:rPr>
        <w:t>חוק זכויות התלמיד, ו</w:t>
      </w:r>
      <w:r w:rsidRPr="0019653D">
        <w:rPr>
          <w:rFonts w:asciiTheme="minorBidi" w:eastAsia="Arial" w:hAnsiTheme="minorBidi" w:hint="cs"/>
          <w:b/>
          <w:bCs/>
          <w:color w:val="000000"/>
          <w:kern w:val="0"/>
          <w:sz w:val="24"/>
          <w:szCs w:val="24"/>
          <w:rtl/>
          <w14:ligatures w14:val="none"/>
        </w:rPr>
        <w:t>הינו בית ספר המכבד זכויות ילדים וכפועל יוצ</w:t>
      </w:r>
      <w:r w:rsidR="00203B78" w:rsidRPr="0019653D">
        <w:rPr>
          <w:rFonts w:asciiTheme="minorBidi" w:eastAsia="Arial" w:hAnsiTheme="minorBidi" w:hint="cs"/>
          <w:b/>
          <w:bCs/>
          <w:color w:val="000000"/>
          <w:kern w:val="0"/>
          <w:sz w:val="24"/>
          <w:szCs w:val="24"/>
          <w:rtl/>
          <w14:ligatures w14:val="none"/>
        </w:rPr>
        <w:t>א</w:t>
      </w:r>
      <w:r w:rsidRPr="0019653D">
        <w:rPr>
          <w:rFonts w:asciiTheme="minorBidi" w:eastAsia="Arial" w:hAnsiTheme="minorBidi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נכתב</w:t>
      </w:r>
      <w:r>
        <w:rPr>
          <w:rFonts w:asciiTheme="minorBidi" w:eastAsia="Arial" w:hAnsiTheme="minorBidi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קוד אתי מיוחד עבור באי הקמפוס.</w:t>
      </w:r>
    </w:p>
    <w:p w14:paraId="545E3F44" w14:textId="77777777" w:rsidR="00395B00" w:rsidRPr="00CD6D37" w:rsidRDefault="00395B00" w:rsidP="007C709F">
      <w:pPr>
        <w:spacing w:after="0" w:line="360" w:lineRule="auto"/>
        <w:jc w:val="both"/>
        <w:rPr>
          <w:rFonts w:asciiTheme="minorBidi" w:eastAsia="Arial" w:hAnsiTheme="minorBidi"/>
          <w:b/>
          <w:bCs/>
          <w:kern w:val="0"/>
          <w:sz w:val="24"/>
          <w:szCs w:val="24"/>
          <w14:ligatures w14:val="none"/>
        </w:rPr>
      </w:pPr>
    </w:p>
    <w:p w14:paraId="3EADEF44" w14:textId="77777777" w:rsidR="00395B00" w:rsidRPr="00CD6D37" w:rsidRDefault="00395B00" w:rsidP="007C709F">
      <w:pPr>
        <w:spacing w:after="0" w:line="360" w:lineRule="auto"/>
        <w:ind w:right="720"/>
        <w:jc w:val="both"/>
        <w:rPr>
          <w:rFonts w:asciiTheme="minorBidi" w:eastAsia="Arial" w:hAnsiTheme="minorBidi"/>
          <w:b/>
          <w:bCs/>
          <w:kern w:val="0"/>
          <w:sz w:val="24"/>
          <w:szCs w:val="24"/>
          <w:u w:val="single"/>
          <w:rtl/>
          <w14:ligatures w14:val="none"/>
        </w:rPr>
      </w:pPr>
      <w:r w:rsidRPr="00CD6D37">
        <w:rPr>
          <w:rFonts w:asciiTheme="minorBidi" w:eastAsia="Arial" w:hAnsiTheme="minorBidi"/>
          <w:b/>
          <w:bCs/>
          <w:kern w:val="0"/>
          <w:sz w:val="24"/>
          <w:szCs w:val="24"/>
          <w:u w:val="single"/>
          <w:rtl/>
          <w14:ligatures w14:val="none"/>
        </w:rPr>
        <w:t>כללי התנהגות</w:t>
      </w:r>
      <w:r w:rsidRPr="00924AF9">
        <w:rPr>
          <w:rFonts w:asciiTheme="minorBidi" w:eastAsia="Arial" w:hAnsiTheme="minorBidi" w:hint="cs"/>
          <w:b/>
          <w:bCs/>
          <w:kern w:val="0"/>
          <w:sz w:val="24"/>
          <w:szCs w:val="24"/>
          <w:u w:val="single"/>
          <w:rtl/>
          <w14:ligatures w14:val="none"/>
        </w:rPr>
        <w:t xml:space="preserve"> בקמפוס</w:t>
      </w:r>
      <w:r w:rsidRPr="00CD6D37">
        <w:rPr>
          <w:rFonts w:asciiTheme="minorBidi" w:eastAsia="Arial" w:hAnsiTheme="minorBidi"/>
          <w:b/>
          <w:bCs/>
          <w:kern w:val="0"/>
          <w:sz w:val="24"/>
          <w:szCs w:val="24"/>
          <w:u w:val="single"/>
          <w:rtl/>
          <w14:ligatures w14:val="none"/>
        </w:rPr>
        <w:t>:</w:t>
      </w:r>
    </w:p>
    <w:p w14:paraId="31C0DC32" w14:textId="0CA32B04" w:rsidR="00395B00" w:rsidRPr="00CD6D37" w:rsidRDefault="00395B00" w:rsidP="007C709F">
      <w:pPr>
        <w:spacing w:after="0" w:line="360" w:lineRule="auto"/>
        <w:jc w:val="both"/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כללי ההתנהגות שגובשו מחייבים את כל תלמידי 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הקמפוס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 בכל שעות היממה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, ללא הבדל מגדרי. </w:t>
      </w:r>
      <w:r w:rsidR="00FE087D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הקוד האתי נכתב בלשון זכר, ומופנה ומתייחס לכל מגדר. </w:t>
      </w:r>
    </w:p>
    <w:p w14:paraId="4ECC317F" w14:textId="77777777" w:rsidR="00395B00" w:rsidRDefault="00395B00" w:rsidP="007C709F">
      <w:pPr>
        <w:spacing w:before="100" w:after="280" w:line="360" w:lineRule="auto"/>
        <w:jc w:val="both"/>
        <w:rPr>
          <w:rFonts w:asciiTheme="minorBidi" w:eastAsia="Arial" w:hAnsiTheme="minorBidi"/>
          <w:bCs/>
          <w:kern w:val="0"/>
          <w:sz w:val="24"/>
          <w:szCs w:val="24"/>
          <w:rtl/>
          <w14:ligatures w14:val="none"/>
        </w:rPr>
      </w:pPr>
      <w:r w:rsidRPr="00924AF9">
        <w:rPr>
          <w:rFonts w:asciiTheme="minorBidi" w:eastAsia="Arial" w:hAnsiTheme="minorBidi" w:hint="cs"/>
          <w:bCs/>
          <w:kern w:val="0"/>
          <w:sz w:val="24"/>
          <w:szCs w:val="24"/>
          <w:rtl/>
          <w14:ligatures w14:val="none"/>
        </w:rPr>
        <w:t xml:space="preserve">יודגש כי כל התנהגות של תלמידים שאינה תואמת את תקנון הקמפוס, תרשם כהערכת התנהגות במערכת </w:t>
      </w:r>
      <w:proofErr w:type="spellStart"/>
      <w:r w:rsidRPr="00924AF9">
        <w:rPr>
          <w:rFonts w:asciiTheme="minorBidi" w:eastAsia="Arial" w:hAnsiTheme="minorBidi" w:hint="cs"/>
          <w:bCs/>
          <w:kern w:val="0"/>
          <w:sz w:val="24"/>
          <w:szCs w:val="24"/>
          <w:rtl/>
          <w14:ligatures w14:val="none"/>
        </w:rPr>
        <w:t>משו"ב</w:t>
      </w:r>
      <w:proofErr w:type="spellEnd"/>
      <w:r w:rsidRPr="00924AF9">
        <w:rPr>
          <w:rFonts w:asciiTheme="minorBidi" w:eastAsia="Arial" w:hAnsiTheme="minorBidi" w:hint="cs"/>
          <w:bCs/>
          <w:kern w:val="0"/>
          <w:sz w:val="24"/>
          <w:szCs w:val="24"/>
          <w:rtl/>
          <w14:ligatures w14:val="none"/>
        </w:rPr>
        <w:t xml:space="preserve">, בצירוף פירוט האירוע הרלוונטי. </w:t>
      </w:r>
    </w:p>
    <w:p w14:paraId="0A93ABFB" w14:textId="77777777" w:rsidR="00395B00" w:rsidRDefault="00395B00" w:rsidP="007C709F">
      <w:pPr>
        <w:spacing w:before="100" w:after="280" w:line="360" w:lineRule="auto"/>
        <w:jc w:val="both"/>
        <w:rPr>
          <w:rFonts w:asciiTheme="minorBidi" w:eastAsia="Arial" w:hAnsiTheme="minorBidi"/>
          <w:b/>
          <w:color w:val="0070C0"/>
          <w:kern w:val="0"/>
          <w:sz w:val="24"/>
          <w:szCs w:val="24"/>
          <w:rtl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במקרה של הפרת כללי התקנון </w:t>
      </w:r>
      <w:r w:rsidRPr="00924AF9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צוות הקמפוס יפעל בדרכי תגובה, בהתאם</w:t>
      </w:r>
      <w:r>
        <w:rPr>
          <w:rFonts w:asciiTheme="minorBidi" w:eastAsia="Arial" w:hAnsiTheme="minorBidi" w:hint="cs"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לחוזר מנכ"ל </w:t>
      </w:r>
      <w:r w:rsidRPr="009A147D">
        <w:rPr>
          <w:rFonts w:asciiTheme="minorBidi" w:eastAsia="Arial" w:hAnsiTheme="minorBidi" w:hint="cs"/>
          <w:b/>
          <w:color w:val="0070C0"/>
          <w:kern w:val="0"/>
          <w:sz w:val="24"/>
          <w:szCs w:val="24"/>
          <w:rtl/>
          <w14:ligatures w14:val="none"/>
        </w:rPr>
        <w:t>"אקלים חינוכי מיטבי והתמודדות מוסדות חינוך עם אירועי אלימות וסיכון</w:t>
      </w:r>
      <w:r>
        <w:rPr>
          <w:rFonts w:asciiTheme="minorBidi" w:eastAsia="Arial" w:hAnsiTheme="minorBidi" w:hint="cs"/>
          <w:b/>
          <w:color w:val="0070C0"/>
          <w:kern w:val="0"/>
          <w:sz w:val="24"/>
          <w:szCs w:val="24"/>
          <w:rtl/>
          <w14:ligatures w14:val="none"/>
        </w:rPr>
        <w:t>"</w:t>
      </w:r>
      <w:r w:rsidRPr="009A147D">
        <w:rPr>
          <w:rFonts w:asciiTheme="minorBidi" w:eastAsia="Arial" w:hAnsiTheme="minorBidi" w:hint="cs"/>
          <w:b/>
          <w:color w:val="0070C0"/>
          <w:kern w:val="0"/>
          <w:sz w:val="24"/>
          <w:szCs w:val="24"/>
          <w:rtl/>
          <w14:ligatures w14:val="none"/>
        </w:rPr>
        <w:t xml:space="preserve">, ח' בסיון תשפ"ג, 28 במאי 2023. </w:t>
      </w:r>
    </w:p>
    <w:p w14:paraId="5E3983AA" w14:textId="77777777" w:rsidR="00395B00" w:rsidRDefault="00395B00" w:rsidP="007C709F">
      <w:pPr>
        <w:keepNext/>
        <w:shd w:val="clear" w:color="auto" w:fill="F2F2F2" w:themeFill="background1" w:themeFillShade="F2"/>
        <w:spacing w:after="60" w:line="360" w:lineRule="auto"/>
        <w:jc w:val="both"/>
        <w:rPr>
          <w:rFonts w:asciiTheme="minorBidi" w:eastAsia="Cambria" w:hAnsiTheme="minorBidi"/>
          <w:bCs/>
          <w:color w:val="000000"/>
          <w:kern w:val="0"/>
          <w:sz w:val="24"/>
          <w:szCs w:val="24"/>
          <w:rtl/>
          <w14:ligatures w14:val="none"/>
        </w:rPr>
      </w:pPr>
    </w:p>
    <w:p w14:paraId="5F7CF589" w14:textId="77777777" w:rsidR="00395B00" w:rsidRPr="00CD6D37" w:rsidRDefault="00395B00" w:rsidP="007C709F">
      <w:pPr>
        <w:keepNext/>
        <w:shd w:val="clear" w:color="auto" w:fill="F2F2F2" w:themeFill="background1" w:themeFillShade="F2"/>
        <w:spacing w:after="60" w:line="360" w:lineRule="auto"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rtl/>
          <w14:ligatures w14:val="none"/>
        </w:rPr>
      </w:pPr>
      <w:r w:rsidRPr="00CD6D37">
        <w:rPr>
          <w:rFonts w:asciiTheme="minorBidi" w:eastAsia="Cambria" w:hAnsiTheme="minorBidi"/>
          <w:bCs/>
          <w:color w:val="000000"/>
          <w:kern w:val="0"/>
          <w:sz w:val="24"/>
          <w:szCs w:val="24"/>
          <w:rtl/>
          <w14:ligatures w14:val="none"/>
        </w:rPr>
        <w:t>כללי התנה</w:t>
      </w:r>
      <w:r>
        <w:rPr>
          <w:rFonts w:asciiTheme="minorBidi" w:eastAsia="Cambria" w:hAnsiTheme="minorBidi" w:hint="cs"/>
          <w:bCs/>
          <w:color w:val="000000"/>
          <w:kern w:val="0"/>
          <w:sz w:val="24"/>
          <w:szCs w:val="24"/>
          <w:rtl/>
          <w14:ligatures w14:val="none"/>
        </w:rPr>
        <w:t>גות</w:t>
      </w:r>
    </w:p>
    <w:p w14:paraId="57E46E5F" w14:textId="77777777" w:rsidR="00395B00" w:rsidRPr="000E01CE" w:rsidRDefault="00395B00" w:rsidP="007C709F">
      <w:pPr>
        <w:numPr>
          <w:ilvl w:val="0"/>
          <w:numId w:val="1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:rtl/>
          <w14:ligatures w14:val="none"/>
        </w:rPr>
        <w:t>תלבושת והופעה לבית הספר</w:t>
      </w:r>
    </w:p>
    <w:p w14:paraId="716B1809" w14:textId="77777777" w:rsidR="00395B00" w:rsidRPr="005A018C" w:rsidRDefault="00395B00" w:rsidP="007C709F">
      <w:pPr>
        <w:pStyle w:val="a3"/>
        <w:numPr>
          <w:ilvl w:val="0"/>
          <w:numId w:val="2"/>
        </w:numPr>
        <w:spacing w:after="0" w:line="276" w:lineRule="auto"/>
        <w:ind w:left="419" w:hanging="357"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 w:rsidRPr="005A018C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יש להגיע לבית הספר בהופעה הולמת כפי שמוגדר בתקנון.</w:t>
      </w:r>
      <w:r w:rsidRPr="005A018C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 </w:t>
      </w:r>
    </w:p>
    <w:p w14:paraId="34861631" w14:textId="31384A1D" w:rsidR="00395B00" w:rsidRPr="005A018C" w:rsidRDefault="00395B00" w:rsidP="007C709F">
      <w:pPr>
        <w:pStyle w:val="a3"/>
        <w:numPr>
          <w:ilvl w:val="0"/>
          <w:numId w:val="2"/>
        </w:numPr>
        <w:spacing w:after="0" w:line="276" w:lineRule="auto"/>
        <w:ind w:left="419" w:hanging="357"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יש להקפיד על הגעה בחולצת בית ספר חלקה עם סמל בית ספר</w:t>
      </w:r>
      <w:r w:rsidRPr="005A018C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או סיכה</w:t>
      </w:r>
      <w:r w:rsidR="002C33D1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או מדבקה</w:t>
      </w:r>
      <w:r w:rsidRPr="005A018C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, כשהם בצד השמאלי העליון של החולצה במשך כל יום הלימודים.</w:t>
      </w:r>
    </w:p>
    <w:p w14:paraId="170E38A2" w14:textId="5729F118" w:rsidR="00395B00" w:rsidRPr="00603322" w:rsidRDefault="00395B00" w:rsidP="007C709F">
      <w:pPr>
        <w:numPr>
          <w:ilvl w:val="0"/>
          <w:numId w:val="2"/>
        </w:numPr>
        <w:spacing w:after="0" w:line="276" w:lineRule="auto"/>
        <w:ind w:left="419" w:hanging="357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בלבוש סווצ'ר עליון, ניתן להגיע גם </w:t>
      </w:r>
      <w:proofErr w:type="spellStart"/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ב</w:t>
      </w:r>
      <w:r w:rsidR="002C33D1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סווצ'רים</w:t>
      </w:r>
      <w:proofErr w:type="spellEnd"/>
      <w:r w:rsidR="002C33D1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שאינ</w:t>
      </w:r>
      <w:r w:rsidR="002C33D1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ם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חלק</w:t>
      </w:r>
      <w:r w:rsidR="002C33D1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ים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, עם 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סמל בית ספר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או סיכה</w:t>
      </w:r>
      <w:r w:rsidR="002C33D1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או מדבקה,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כשהם בצד השמאלי העליון של ה</w:t>
      </w:r>
      <w:r w:rsidR="002C33D1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סווצ'ר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במשך כל יום הלימודים, על הבגד העליון.</w:t>
      </w:r>
    </w:p>
    <w:p w14:paraId="179F68BC" w14:textId="7F12FEA8" w:rsidR="00395B00" w:rsidRPr="00CD6D37" w:rsidRDefault="00395B00" w:rsidP="007C709F">
      <w:pPr>
        <w:numPr>
          <w:ilvl w:val="0"/>
          <w:numId w:val="2"/>
        </w:numPr>
        <w:spacing w:after="0" w:line="276" w:lineRule="auto"/>
        <w:ind w:left="419" w:hanging="357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יש לנעול נעליים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/סנדלים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 החובקות את כף הרגל כולל סגירה מאחור (מסיבות בטיחותיות).</w:t>
      </w:r>
    </w:p>
    <w:p w14:paraId="5981AB85" w14:textId="77777777" w:rsidR="00395B00" w:rsidRPr="00CD6D37" w:rsidRDefault="00395B00" w:rsidP="007C709F">
      <w:pPr>
        <w:numPr>
          <w:ilvl w:val="0"/>
          <w:numId w:val="2"/>
        </w:numPr>
        <w:spacing w:after="0" w:line="276" w:lineRule="auto"/>
        <w:ind w:left="419" w:hanging="357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בימי חג ומועד -</w:t>
      </w:r>
      <w:r w:rsidRPr="00CD6D37">
        <w:rPr>
          <w:rFonts w:asciiTheme="minorBidi" w:eastAsia="Times New Roman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 יש להגיע בחולצה לבנה עם סמל בית ספר</w:t>
      </w:r>
      <w:r w:rsidRPr="00CD6D37"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  <w:t>.</w:t>
      </w:r>
    </w:p>
    <w:p w14:paraId="5E9DE222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ההגעה לבית הספר, לאירועים מחוץ לבית ספר, טיולים ופעילויות במסגרת בית הספר תהיה בהופעה מסודרת, הולמת ומכובדת, ב</w:t>
      </w:r>
      <w:r w:rsidRPr="00CD6D37">
        <w:rPr>
          <w:rFonts w:asciiTheme="minorBidi" w:eastAsia="Times New Roman" w:hAnsiTheme="minorBidi"/>
          <w:b/>
          <w:color w:val="000000"/>
          <w:kern w:val="0"/>
          <w:sz w:val="24"/>
          <w:szCs w:val="24"/>
          <w:rtl/>
          <w14:ligatures w14:val="none"/>
        </w:rPr>
        <w:t>חולצה עם סמל בית</w:t>
      </w:r>
      <w:r>
        <w:rPr>
          <w:rFonts w:asciiTheme="minorBidi" w:eastAsia="Times New Roman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 ה</w:t>
      </w:r>
      <w:r w:rsidRPr="00CD6D37">
        <w:rPr>
          <w:rFonts w:asciiTheme="minorBidi" w:eastAsia="Times New Roman" w:hAnsiTheme="minorBidi"/>
          <w:b/>
          <w:color w:val="000000"/>
          <w:kern w:val="0"/>
          <w:sz w:val="24"/>
          <w:szCs w:val="24"/>
          <w:rtl/>
          <w14:ligatures w14:val="none"/>
        </w:rPr>
        <w:t>ספר</w:t>
      </w:r>
      <w:r w:rsidRPr="00CD6D37">
        <w:rPr>
          <w:rFonts w:asciiTheme="minorBidi" w:eastAsia="Arial" w:hAnsiTheme="minorBidi"/>
          <w:bCs/>
          <w:color w:val="000000"/>
          <w:kern w:val="0"/>
          <w:sz w:val="24"/>
          <w:szCs w:val="24"/>
          <w:rtl/>
          <w14:ligatures w14:val="none"/>
        </w:rPr>
        <w:t>.</w:t>
      </w:r>
    </w:p>
    <w:p w14:paraId="69F923DE" w14:textId="77777777" w:rsidR="00395B00" w:rsidRPr="005661A0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יש ללבוש חצאית / מכנסיים, ללא קרעים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חושפי עור.</w:t>
      </w:r>
    </w:p>
    <w:p w14:paraId="15E1DC9C" w14:textId="62842FD7" w:rsidR="00395B00" w:rsidRPr="005661A0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מכנסים קצרים או חצאית 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באורך </w:t>
      </w:r>
      <w:r w:rsidR="005E4788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מכבד 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המגיע </w:t>
      </w:r>
      <w:r w:rsidR="005E4788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מינימום 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עד </w:t>
      </w:r>
      <w:r w:rsidR="0082320B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אמצע הירך</w:t>
      </w:r>
      <w:r w:rsidR="005E4788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.</w:t>
      </w:r>
    </w:p>
    <w:p w14:paraId="14D901CD" w14:textId="77D075A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חולצות בעלות שרוול </w:t>
      </w:r>
      <w:r w:rsidR="005E4788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ללא קרעים חושפי עור, 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המגיעות עד חגורת המכנס</w:t>
      </w:r>
      <w:r w:rsidR="005E4788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ים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. </w:t>
      </w:r>
    </w:p>
    <w:p w14:paraId="6426C0A1" w14:textId="62433D5B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הגעה לשעורי חינוך גופני תכלול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: מכנס</w:t>
      </w:r>
      <w:r w:rsidR="005E4788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ים</w:t>
      </w:r>
      <w:r w:rsidRPr="00315648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ללא כפתורים ו/או רוכסן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, ללא קרעים, באורך מלא או עד </w:t>
      </w:r>
      <w:r w:rsidR="005E4788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אמצע הירך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, נעלי ספורט, בקבוק מים </w:t>
      </w:r>
      <w:r w:rsidRPr="00315648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מלא, שער אסוף, עגילים ארוכים לא יתקבלו בשיעור.</w:t>
      </w:r>
    </w:p>
    <w:p w14:paraId="3DB8D24E" w14:textId="1172F069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lastRenderedPageBreak/>
        <w:t xml:space="preserve">הגעה לסדנאות ולחממות </w:t>
      </w:r>
      <w:r w:rsidR="005E4788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ופעילויות חוץ בית ספריות 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תכלול: נעליים סגורות, 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מכנס</w:t>
      </w:r>
      <w:r w:rsidR="005E4788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ים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 ללא קרעים באורך מלא או עד </w:t>
      </w:r>
      <w:r w:rsidR="005E4788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אמצע הירך ב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התאם לעונה. יש לשמור כללי הבטיחות בהתאם להנחיות.</w:t>
      </w:r>
    </w:p>
    <w:p w14:paraId="7668D0CD" w14:textId="77777777" w:rsidR="00395B00" w:rsidRPr="00315648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יציאה לסיורים, פעילויות חוץ בית ספריות וטיולים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: הציוד הנדרש בהתאם להנחיות, תלבושת בית ספרית תקנית, נעליים סגורות, כובע ובקבוק מים. </w:t>
      </w:r>
    </w:p>
    <w:p w14:paraId="2E1F39D7" w14:textId="77777777" w:rsidR="00395B00" w:rsidRPr="00CD6D37" w:rsidRDefault="00395B00" w:rsidP="007C709F">
      <w:p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</w:p>
    <w:p w14:paraId="7EFAC033" w14:textId="77777777" w:rsidR="00395B00" w:rsidRPr="000E01CE" w:rsidRDefault="00395B00" w:rsidP="007C709F">
      <w:pPr>
        <w:numPr>
          <w:ilvl w:val="0"/>
          <w:numId w:val="1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:rtl/>
          <w14:ligatures w14:val="none"/>
        </w:rPr>
        <w:t>כללי התנה</w:t>
      </w:r>
      <w:r w:rsidRPr="000E01CE">
        <w:rPr>
          <w:rFonts w:asciiTheme="minorBidi" w:eastAsia="Arial" w:hAnsiTheme="minorBidi" w:hint="cs"/>
          <w:bCs/>
          <w:color w:val="000000"/>
          <w:kern w:val="0"/>
          <w:sz w:val="24"/>
          <w:szCs w:val="24"/>
          <w:u w:val="single"/>
          <w:rtl/>
          <w14:ligatures w14:val="none"/>
        </w:rPr>
        <w:t>גות</w:t>
      </w: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 בשיעורים</w:t>
      </w:r>
    </w:p>
    <w:p w14:paraId="74AC4F39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זכותו של כל תלמיד ללמוד באווירת לימודים נאותה, כל התנהגות המפריעה למהלך התקין של השיעור תטופל באופן משמעתי.</w:t>
      </w:r>
    </w:p>
    <w:p w14:paraId="116830BA" w14:textId="227DB6D5" w:rsidR="00395B00" w:rsidRPr="0050018F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התלמידים חייבים להשתתף באופן סדיר בכל השעורים והפעילויות המתקיימות בבית הספר </w:t>
      </w: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ומחוץ לבית הספר, 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על פי מערכת השעות</w:t>
      </w: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 </w:t>
      </w:r>
      <w:proofErr w:type="spellStart"/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ותכנית</w:t>
      </w:r>
      <w:proofErr w:type="spellEnd"/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 הלימודים, לרבות מופעים, סיורים, טיולים ועוד. היעדרו</w:t>
      </w:r>
      <w:r>
        <w:rPr>
          <w:rFonts w:asciiTheme="minorBidi" w:eastAsia="Arial" w:hAnsiTheme="minorBidi" w:hint="eastAsia"/>
          <w:b/>
          <w:color w:val="000000"/>
          <w:kern w:val="0"/>
          <w:sz w:val="24"/>
          <w:szCs w:val="24"/>
          <w:rtl/>
          <w14:ligatures w14:val="none"/>
        </w:rPr>
        <w:t>ת</w:t>
      </w: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 מפעילות תאושר בצירוף אישור רפואי בלבד</w:t>
      </w:r>
      <w:r w:rsidR="00445540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 או מיון לצה"ל</w:t>
      </w: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.</w:t>
      </w:r>
    </w:p>
    <w:p w14:paraId="6521FC27" w14:textId="77777777" w:rsidR="00395B00" w:rsidRPr="0050018F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אין לצאת מכל מרחב למידה ו/או משטח בית הספר לפני סיום יום הלימודים, ללא אישור בכתב וחתום מאיש צוות חינוכי והמזכירות. </w:t>
      </w:r>
    </w:p>
    <w:p w14:paraId="63D340ED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>ניתן לצאת מהשיעור לשירותים באישור המורה</w:t>
      </w: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 xml:space="preserve"> בלבד ולחזור בזמן סביר</w:t>
      </w:r>
      <w:r w:rsidRPr="00CD6D37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>.</w:t>
      </w:r>
    </w:p>
    <w:p w14:paraId="3A6EBF5B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יש לקבל את פני המורה על פי הכללים שנקבעו על ידי המורה המלמד, יש להישמע להוראות המורה בכיתה בזמן השיעור.</w:t>
      </w:r>
    </w:p>
    <w:p w14:paraId="45AFD82E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יש להקפיד על תפקוד לימודי (הבאת ציוד והוצאתו מהתיק, הקשבה ולמידה, השתתפות בדיון בכיתה ברשות המורה ובאופן מכבד, ביצוע מטלות).</w:t>
      </w:r>
    </w:p>
    <w:p w14:paraId="0605398D" w14:textId="3B938DAC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תלמיד שיפריע במהלך השיעור,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  <w:t xml:space="preserve"> 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יוזהר על ידי המורה. במקרה שהתלמיד לא </w:t>
      </w:r>
      <w:r w:rsidR="00445540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נשמע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 לאזהרה 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ת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ירשם 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ל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תלמיד 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הפרעה 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במערכת "</w:t>
      </w:r>
      <w:proofErr w:type="spellStart"/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משו"ב</w:t>
      </w:r>
      <w:proofErr w:type="spellEnd"/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".</w:t>
      </w:r>
    </w:p>
    <w:p w14:paraId="117D8BBA" w14:textId="424D5B23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האחריות להתעדכן בשינויים מוטלת על תלמידים שנעדרו מבית הספר באמצעות מערכת </w:t>
      </w:r>
      <w:proofErr w:type="spellStart"/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משו"ב</w:t>
      </w:r>
      <w:proofErr w:type="spellEnd"/>
      <w:r w:rsidR="00445540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, </w:t>
      </w:r>
      <w:proofErr w:type="spellStart"/>
      <w:r w:rsidR="00445540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שח"ף</w:t>
      </w:r>
      <w:proofErr w:type="spellEnd"/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וקלאסרום</w:t>
      </w:r>
      <w:proofErr w:type="spellEnd"/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.</w:t>
      </w:r>
    </w:p>
    <w:p w14:paraId="18660636" w14:textId="77777777" w:rsidR="00395B00" w:rsidRPr="0056360B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תלמיד שנעדר מבית הספר מסיבה בריאותית או אישית, יודיע על כך מראש למ</w:t>
      </w: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נטור 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וי</w:t>
      </w: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צרף אישורים בהתאם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.</w:t>
      </w:r>
    </w:p>
    <w:p w14:paraId="1D08FC78" w14:textId="77777777" w:rsidR="00395B00" w:rsidRPr="00315648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שימוש בטכנולוגיה אישית מכל סוג שהוא, במשך זמן שיעור הינו באישור המורה המלמד בלבד, אך ורק לצרכים לימודיים בהתאם להנחיית המורה.</w:t>
      </w:r>
    </w:p>
    <w:p w14:paraId="7CCA3991" w14:textId="77777777" w:rsidR="00395B00" w:rsidRPr="0056360B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יש לנהוג בכבוד ולהקפיד על תרבות דיבור ולשון נקייה בין כל באי בית הספר</w:t>
      </w: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 בשיעורים ובהפסקות.</w:t>
      </w:r>
    </w:p>
    <w:p w14:paraId="750F75CB" w14:textId="77777777" w:rsidR="00395B00" w:rsidRDefault="00395B00" w:rsidP="007C709F">
      <w:p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</w:pPr>
    </w:p>
    <w:p w14:paraId="6D26F257" w14:textId="77777777" w:rsidR="00395B00" w:rsidRPr="000E01CE" w:rsidRDefault="00395B00" w:rsidP="007C709F">
      <w:pPr>
        <w:numPr>
          <w:ilvl w:val="0"/>
          <w:numId w:val="1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kern w:val="0"/>
          <w:sz w:val="24"/>
          <w:szCs w:val="24"/>
          <w:u w:val="single"/>
          <w14:ligatures w14:val="none"/>
        </w:rPr>
      </w:pPr>
      <w:r w:rsidRPr="000E01CE">
        <w:rPr>
          <w:rFonts w:asciiTheme="minorBidi" w:eastAsia="Arial" w:hAnsiTheme="minorBidi" w:hint="cs"/>
          <w:bCs/>
          <w:color w:val="000000"/>
          <w:kern w:val="0"/>
          <w:sz w:val="24"/>
          <w:szCs w:val="24"/>
          <w:u w:val="single"/>
          <w:rtl/>
          <w14:ligatures w14:val="none"/>
        </w:rPr>
        <w:t>טוהר היבחנות</w:t>
      </w:r>
    </w:p>
    <w:p w14:paraId="69CDC472" w14:textId="4CE5065C" w:rsidR="004E49E6" w:rsidRDefault="004E49E6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מבחנים ו/או הערכות יכתבו בעט כחול/שחור ולא בעיפרון.</w:t>
      </w:r>
    </w:p>
    <w:p w14:paraId="0A2BEEB7" w14:textId="6F66D706" w:rsidR="00395B00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F22194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במקרה של אי שמירה על נהלים תקנים בזמן היבחנות בבחינות פנימיות, תהיה הפחתת נקודות מציון הבחינה עבור כל תלמיד ששותף למהלך</w:t>
      </w: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 xml:space="preserve"> ו/או פסילת הבחינה</w:t>
      </w:r>
      <w:r w:rsidRPr="00F22194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.</w:t>
      </w: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 xml:space="preserve"> יתקיים בירור </w:t>
      </w:r>
      <w:r w:rsidR="00C24AEB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עם</w:t>
      </w: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 xml:space="preserve"> התלמיד והוריו.</w:t>
      </w:r>
      <w:r w:rsidR="00CE2FAD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 xml:space="preserve"> יודגש כי תלמיד ש</w:t>
      </w:r>
      <w:r w:rsidR="00765471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ה</w:t>
      </w:r>
      <w:r w:rsidR="00CE2FAD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 xml:space="preserve">פר את טוהר </w:t>
      </w:r>
      <w:r w:rsidR="00765471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ה</w:t>
      </w:r>
      <w:r w:rsidR="00CE2FAD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ה</w:t>
      </w:r>
      <w:r w:rsidR="00765471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י</w:t>
      </w:r>
      <w:r w:rsidR="00CE2FAD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בח</w:t>
      </w:r>
      <w:r w:rsidR="00765471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נ</w:t>
      </w:r>
      <w:r w:rsidR="00CE2FAD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ות מכל סיבה שהיא לא י</w:t>
      </w:r>
      <w:r w:rsidR="009A1387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ו</w:t>
      </w:r>
      <w:r w:rsidR="00CE2FAD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רשה לגשת למבחן שיפור ציון ו/או מועד ב'.</w:t>
      </w:r>
    </w:p>
    <w:p w14:paraId="5AE9D42A" w14:textId="1A99C774" w:rsidR="00CE2FAD" w:rsidRDefault="00CE2FAD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 xml:space="preserve">כל </w:t>
      </w:r>
      <w:r w:rsidR="00EB5377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 xml:space="preserve">היבחנות </w:t>
      </w: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היא אישית בלבד.</w:t>
      </w:r>
    </w:p>
    <w:p w14:paraId="5271A6BD" w14:textId="1A5F73CA" w:rsidR="00395B00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אסור לדבר בזמן בחינה מכל סיבה שהיא.</w:t>
      </w:r>
    </w:p>
    <w:p w14:paraId="6D168CB4" w14:textId="77777777" w:rsidR="00395B00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אסור להעביר ציוד בין תלמידים במהלך בחינה מכל סיבה שהיא.</w:t>
      </w:r>
    </w:p>
    <w:p w14:paraId="1520D2C0" w14:textId="77777777" w:rsidR="00395B00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אסור להשתמש בטכנולוגיה אישית במהלך בחינה, ללא אישור מורה, מכל סיבה שהיא.</w:t>
      </w:r>
    </w:p>
    <w:p w14:paraId="71B2D14D" w14:textId="77777777" w:rsidR="00E1373D" w:rsidRDefault="00395B00" w:rsidP="009F528D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E1373D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lastRenderedPageBreak/>
        <w:t xml:space="preserve">חובה להכניס ציוד אישי מכל סוג שהוא לתוך תיק התלמיד, התיק יונח בכניסה לכיתה בתחילת הבחינה. </w:t>
      </w:r>
    </w:p>
    <w:p w14:paraId="4C27B965" w14:textId="5A0B444F" w:rsidR="00E1373D" w:rsidRDefault="00E1373D" w:rsidP="009F528D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תלמיד יוכל להיבחן במבחנים ו/או להשתתף בהערכה אחרת כלשהי, אך ורק אם התלמיד הגיע עם סמל בית ספר.</w:t>
      </w:r>
    </w:p>
    <w:p w14:paraId="2044A13F" w14:textId="201BDD65" w:rsidR="00395B00" w:rsidRDefault="00395B00" w:rsidP="009F528D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E1373D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 xml:space="preserve">נהלי טוהר הבחינות חלים על כל סוג הערכה שמתקיימת בקמפוס. </w:t>
      </w:r>
    </w:p>
    <w:p w14:paraId="6809283B" w14:textId="77777777" w:rsidR="00E1373D" w:rsidRPr="00E1373D" w:rsidRDefault="00E1373D" w:rsidP="00E1373D">
      <w:pPr>
        <w:spacing w:before="100" w:after="280" w:line="276" w:lineRule="auto"/>
        <w:ind w:left="720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</w:p>
    <w:p w14:paraId="16603BA7" w14:textId="77777777" w:rsidR="00395B00" w:rsidRPr="000E01CE" w:rsidRDefault="00395B00" w:rsidP="007C709F">
      <w:pPr>
        <w:numPr>
          <w:ilvl w:val="0"/>
          <w:numId w:val="1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כללי התנהגות ושמירה על הרכוש בבית הספר </w:t>
      </w:r>
    </w:p>
    <w:p w14:paraId="04DD2121" w14:textId="77777777" w:rsidR="00395B00" w:rsidRPr="002C0106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 w:rsidRPr="002C0106">
        <w:rPr>
          <w:rFonts w:asciiTheme="minorBidi" w:eastAsia="Arial" w:hAnsiTheme="minorBidi"/>
          <w:b/>
          <w:kern w:val="0"/>
          <w:sz w:val="24"/>
          <w:szCs w:val="24"/>
          <w:rtl/>
          <w14:ligatures w14:val="none"/>
        </w:rPr>
        <w:t xml:space="preserve">יש לשמור על רכוש בית הספר וניקיונו. תלמיד שייתפס מלכלך, באחריותו להחזיר את הסדר והניקיון כפי שהיו. תלמיד שימצא משחית את רכוש ביה"ס, הוריו יישאו בהוצאות התיקון </w:t>
      </w:r>
      <w:proofErr w:type="spellStart"/>
      <w:r w:rsidRPr="002C0106">
        <w:rPr>
          <w:rFonts w:asciiTheme="minorBidi" w:eastAsia="Arial" w:hAnsiTheme="minorBidi"/>
          <w:b/>
          <w:kern w:val="0"/>
          <w:sz w:val="24"/>
          <w:szCs w:val="24"/>
          <w:rtl/>
          <w14:ligatures w14:val="none"/>
        </w:rPr>
        <w:t>וציונו</w:t>
      </w:r>
      <w:proofErr w:type="spellEnd"/>
      <w:r w:rsidRPr="002C0106">
        <w:rPr>
          <w:rFonts w:asciiTheme="minorBidi" w:eastAsia="Arial" w:hAnsiTheme="minorBidi"/>
          <w:b/>
          <w:kern w:val="0"/>
          <w:sz w:val="24"/>
          <w:szCs w:val="24"/>
          <w:rtl/>
          <w14:ligatures w14:val="none"/>
        </w:rPr>
        <w:t xml:space="preserve"> בהתנהגות יושפע מאותו אירוע.</w:t>
      </w:r>
    </w:p>
    <w:p w14:paraId="324CAFF4" w14:textId="77777777" w:rsidR="00395B00" w:rsidRPr="002C0106" w:rsidRDefault="00395B00" w:rsidP="007C709F">
      <w:p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 w:rsidRPr="002C0106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שלמות הציוד בכיתת הלימוד היא באחריות תלמידי הכיתה. במקרה שייגרם נזק לרכוש הכתה ולא יאותר גורם הנזק, ההתייחסות תהיה כיתתית.</w:t>
      </w:r>
    </w:p>
    <w:p w14:paraId="4306E9A0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נקפיד לכבד את הסביבה בה אנו חיים: נצמצם את צריכת החשמל, נקפיד לא לבזבז מים ונייר, נשמור על הטבע, נשתדל להגיע לבית הספר בהליכה או ברכיבה על אופניים.</w:t>
      </w:r>
    </w:p>
    <w:p w14:paraId="7B3D6BA0" w14:textId="18AE243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רכיבה על </w:t>
      </w:r>
      <w:r w:rsidR="00F25848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כל כלי עם גלגלים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 מחייבת </w:t>
      </w:r>
      <w:r w:rsidRPr="00CD6D37">
        <w:rPr>
          <w:rFonts w:asciiTheme="minorBidi" w:eastAsia="Arial" w:hAnsiTheme="minorBidi"/>
          <w:bCs/>
          <w:color w:val="000000"/>
          <w:kern w:val="0"/>
          <w:sz w:val="24"/>
          <w:szCs w:val="24"/>
          <w:rtl/>
          <w14:ligatures w14:val="none"/>
        </w:rPr>
        <w:t>חבישת קסדה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 ומומלץ גם מגינים בהתאם להוראות החוק. לפיכך לא יתאפשר לילדים לצאת משערי בית הספר ללא חבישת קסדה.</w:t>
      </w:r>
    </w:p>
    <w:p w14:paraId="7E56C46B" w14:textId="5FB115B5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חל איסור מוחלט על רכיבה </w:t>
      </w:r>
      <w:r w:rsidR="00F25848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בשטח בית הספר 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על </w:t>
      </w:r>
      <w:r w:rsidR="00F25848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כל כלי עם 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גלגלים כגון: סקטבורד, קורקינט, אופניים, גלגליות, </w:t>
      </w:r>
      <w:proofErr w:type="spellStart"/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רולרסקייט</w:t>
      </w:r>
      <w:proofErr w:type="spellEnd"/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 וכ</w:t>
      </w:r>
      <w:r w:rsidR="00F25848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ו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'</w:t>
      </w:r>
      <w:r w:rsidR="00F25848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(מטעמי בטיחות). </w:t>
      </w:r>
    </w:p>
    <w:p w14:paraId="61BA4145" w14:textId="279A9C3E" w:rsidR="00395B00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נכבד ולא נשחית את הסביבות הלימודיות החוץ כיתתיות כמו פינות הישיבה, ה</w:t>
      </w: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חצר, ה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חממ</w:t>
      </w: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ות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, וכלל מרחבי בית הספר. </w:t>
      </w:r>
    </w:p>
    <w:p w14:paraId="4166CC68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רכוש הפרט בבית הספר: התלמידים אחראים לרכושם הפרטי. אין להשאיר בכתה ציוד אישי ללא השגחה. ביה"ס אינו אחראי לכל נזק או אובדן של רכוש הפרט.</w:t>
      </w:r>
    </w:p>
    <w:p w14:paraId="1FBC918B" w14:textId="2DB064AF" w:rsidR="00395B00" w:rsidRDefault="00395B0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לוקרים אישיים: יש לה</w:t>
      </w: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י</w:t>
      </w:r>
      <w:r w:rsidRPr="00CD6D37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מנע מהדבקת מדבקות וכל חפץ אחר על דלתות הלוקרים.</w:t>
      </w:r>
    </w:p>
    <w:p w14:paraId="63134CA9" w14:textId="4FDC94FB" w:rsidR="00530496" w:rsidRDefault="00530496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במקרה של נזק לרכוש ו/או ציוד בית הספר, הורי</w:t>
      </w:r>
      <w:r w:rsidR="004F613B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 התלמיד</w:t>
      </w: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 יחויבו בתשלום בגין הנזק. </w:t>
      </w:r>
    </w:p>
    <w:p w14:paraId="5C4C419D" w14:textId="7C054489" w:rsidR="00F25848" w:rsidRDefault="00F25848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שירותים - שירותי בית הספר הם ברשות הכלל ולכן אסור לפגוע בציוד בשירותים</w:t>
      </w:r>
      <w:r w:rsidR="00AE3F60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,</w:t>
      </w: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 לרבות עישון מכל סוג שהוא בתאי השירותים, גרפיטי בקירות ובדלתות, הדבקת מדבקות</w:t>
      </w:r>
      <w:r w:rsidR="00AE3F60"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 ועוד.</w:t>
      </w: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 xml:space="preserve"> </w:t>
      </w:r>
    </w:p>
    <w:p w14:paraId="46E1C566" w14:textId="2CD4420E" w:rsidR="00AE3F60" w:rsidRDefault="00AE3F60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אין לעשן עישון מכל סוג שהוא בכל שטח בית הספר.</w:t>
      </w:r>
    </w:p>
    <w:p w14:paraId="65F6D133" w14:textId="14A3EAE7" w:rsidR="00F33C62" w:rsidRDefault="00F33C62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איסור להכניס אלכוהול מכל סוג שהוא לשטח בית הספר.</w:t>
      </w:r>
    </w:p>
    <w:p w14:paraId="6F775F3B" w14:textId="7107DD62" w:rsidR="000E1545" w:rsidRPr="00CD6D37" w:rsidRDefault="000E1545" w:rsidP="007C709F">
      <w:pPr>
        <w:numPr>
          <w:ilvl w:val="0"/>
          <w:numId w:val="2"/>
        </w:numPr>
        <w:spacing w:before="100" w:after="280" w:line="276" w:lineRule="auto"/>
        <w:ind w:left="425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b/>
          <w:color w:val="000000"/>
          <w:kern w:val="0"/>
          <w:sz w:val="24"/>
          <w:szCs w:val="24"/>
          <w:rtl/>
          <w14:ligatures w14:val="none"/>
        </w:rPr>
        <w:t>חל איסור על לעיסת מסטיקים בבית הספר.</w:t>
      </w:r>
    </w:p>
    <w:p w14:paraId="785DD167" w14:textId="77777777" w:rsidR="00E1373D" w:rsidRDefault="00E1373D" w:rsidP="00E1373D">
      <w:pPr>
        <w:spacing w:before="100" w:after="280" w:line="276" w:lineRule="auto"/>
        <w:ind w:left="360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424E3D14" w14:textId="425956A5" w:rsidR="00395B00" w:rsidRPr="000E01CE" w:rsidRDefault="00395B00" w:rsidP="007C709F">
      <w:pPr>
        <w:numPr>
          <w:ilvl w:val="0"/>
          <w:numId w:val="1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:rtl/>
          <w14:ligatures w14:val="none"/>
        </w:rPr>
        <w:t>כללי התנהלות בהפסקות</w:t>
      </w: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</w:p>
    <w:p w14:paraId="38651409" w14:textId="77777777" w:rsidR="006751F2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 w:rsidRPr="006751F2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 xml:space="preserve">יש להתנהג באופן נאות, על פי הכללים הנהוגים בשיעורים, בהפסקות ובכל פעילות בית ספרית. </w:t>
      </w:r>
    </w:p>
    <w:p w14:paraId="4E89EDB9" w14:textId="785D8FDD" w:rsidR="00395B00" w:rsidRPr="006751F2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 w:rsidRPr="006751F2">
        <w:rPr>
          <w:rFonts w:asciiTheme="minorBidi" w:eastAsia="Arial" w:hAnsiTheme="minorBidi"/>
          <w:b/>
          <w:color w:val="000000"/>
          <w:kern w:val="0"/>
          <w:sz w:val="24"/>
          <w:szCs w:val="24"/>
          <w:rtl/>
          <w14:ligatures w14:val="none"/>
        </w:rPr>
        <w:t>יש להישמע להוראות הצוות החינוכי גם אם ההוראות ניתנות על-ידי מורה שאינו מלמד את התלמידים באופן ישיר, ובכלל זה מורה תורן ומורה ממלא מקום.</w:t>
      </w:r>
    </w:p>
    <w:p w14:paraId="1C71BAA9" w14:textId="77777777" w:rsidR="00395B00" w:rsidRPr="00405FA9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405FA9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בזמן ההפסקה התלמידים ימצאו מחוץ למבנה בית הספר בשטח החצר שהוגדר לצרכי הפסקה.</w:t>
      </w:r>
    </w:p>
    <w:p w14:paraId="2FB026FA" w14:textId="3AFFB1C2" w:rsidR="00395B00" w:rsidRPr="00FF00D4" w:rsidRDefault="00405FA9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לכלל תלמידי בית הספר</w:t>
      </w:r>
      <w:r w:rsidR="00395B00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- מותר השימוש במכשירי קצה דיגיטליים </w:t>
      </w:r>
      <w:r w:rsidR="007266A6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בחצר בית הספר </w:t>
      </w:r>
      <w:r w:rsidR="00395B00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במהלך ההפסקות בלבד</w:t>
      </w:r>
      <w:r w:rsidR="007266A6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. השימוש הינו 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באחריות התלמידים</w:t>
      </w:r>
      <w:r w:rsidR="00395B00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. יחד עם זאת, חל איסור מוחלט לצלם ולהקליט במהלך ההפסקות.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מיד בתוך ההפסקה יש לכבות ולהכניס לתיק את הטלפון הנייד. </w:t>
      </w:r>
    </w:p>
    <w:p w14:paraId="13D40F61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lastRenderedPageBreak/>
        <w:t>אין להגיע עם ציוד ספורט מהבית. מורי החינוך הגופני יספקו ציוד מתאים להפסקות בית הספר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, למעט ציוד טניס שולחן.</w:t>
      </w:r>
    </w:p>
    <w:p w14:paraId="495EA573" w14:textId="55C4F2CF" w:rsidR="00395B00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0B61A5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יש להימנע מכניסה לחדר המ</w:t>
      </w:r>
      <w:r w:rsidRPr="000B61A5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נטורים ללא אישור</w:t>
      </w:r>
      <w:r w:rsidRPr="000B61A5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.</w:t>
      </w:r>
    </w:p>
    <w:p w14:paraId="7FA3D2ED" w14:textId="7654E200" w:rsidR="000E1545" w:rsidRPr="000B61A5" w:rsidRDefault="000E1545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תלמידי כיתות י'-יא' יוכלו להזמין אוכל מבחוץ החל מהשעה 15:00.</w:t>
      </w:r>
    </w:p>
    <w:p w14:paraId="01C0F38A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יש להביא בקבוק מים עשוי מתכת או פלסטיק בשימוש חוזר.</w:t>
      </w:r>
    </w:p>
    <w:p w14:paraId="6C5B2AF4" w14:textId="77777777" w:rsidR="00643D75" w:rsidRDefault="00395B00" w:rsidP="007C709F">
      <w:pPr>
        <w:numPr>
          <w:ilvl w:val="0"/>
          <w:numId w:val="2"/>
        </w:numPr>
        <w:spacing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יש להקפיד על שימוש  ב"אריזה ירוקה": שקיות נייר, ניילון מתכלה, קופסאות בשימוש חוזר וכדומה.</w:t>
      </w:r>
    </w:p>
    <w:p w14:paraId="624BB665" w14:textId="15C61D35" w:rsidR="00395B00" w:rsidRDefault="00395B00" w:rsidP="007C709F">
      <w:pPr>
        <w:spacing w:after="280" w:line="276" w:lineRule="auto"/>
        <w:ind w:left="720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 </w:t>
      </w:r>
    </w:p>
    <w:p w14:paraId="79B74E3D" w14:textId="77777777" w:rsidR="00395B00" w:rsidRPr="000E01CE" w:rsidRDefault="00395B00" w:rsidP="007C709F">
      <w:pPr>
        <w:numPr>
          <w:ilvl w:val="0"/>
          <w:numId w:val="1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:rtl/>
          <w14:ligatures w14:val="none"/>
        </w:rPr>
        <w:t>כללי התנהלות בטקסים</w:t>
      </w:r>
    </w:p>
    <w:p w14:paraId="08418442" w14:textId="77777777" w:rsidR="00395B00" w:rsidRPr="00CD6D37" w:rsidRDefault="00395B00" w:rsidP="007C709F">
      <w:pPr>
        <w:spacing w:before="100" w:after="280" w:line="276" w:lineRule="auto"/>
        <w:ind w:left="360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rtl/>
          <w14:ligatures w14:val="none"/>
        </w:rPr>
      </w:pP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כמוזכר לעיל, 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השתתפות בטקסים ובפעילויות פנים וחוץ בית ספריות היא חלק מתוכנית החובה של בית הספר. הנוכחות וכללי ההתנהגות בהם מחייבים על- פי כללי התקנון.</w:t>
      </w:r>
    </w:p>
    <w:p w14:paraId="547B8276" w14:textId="77777777" w:rsidR="00395B00" w:rsidRDefault="00395B00" w:rsidP="007C709F">
      <w:p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</w:p>
    <w:p w14:paraId="7F540C12" w14:textId="77777777" w:rsidR="00395B00" w:rsidRPr="000E01CE" w:rsidRDefault="00395B00" w:rsidP="007C709F">
      <w:pPr>
        <w:numPr>
          <w:ilvl w:val="0"/>
          <w:numId w:val="1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זכות האדם לכבוד, </w:t>
      </w:r>
      <w:r w:rsidRPr="000E01CE">
        <w:rPr>
          <w:rFonts w:asciiTheme="minorBidi" w:eastAsia="Arial" w:hAnsiTheme="minorBidi"/>
          <w:bCs/>
          <w:kern w:val="0"/>
          <w:sz w:val="24"/>
          <w:szCs w:val="24"/>
          <w:u w:val="single"/>
          <w:rtl/>
          <w14:ligatures w14:val="none"/>
        </w:rPr>
        <w:t xml:space="preserve">הזכות לפרטיות </w:t>
      </w: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ולשם טוב </w:t>
      </w:r>
    </w:p>
    <w:p w14:paraId="565FFC88" w14:textId="77777777" w:rsidR="00395B00" w:rsidRPr="00CD6D37" w:rsidRDefault="00395B00" w:rsidP="007C709F">
      <w:pPr>
        <w:spacing w:before="100" w:after="280" w:line="276" w:lineRule="auto"/>
        <w:ind w:left="360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bCs/>
          <w:color w:val="000000"/>
          <w:kern w:val="0"/>
          <w:sz w:val="24"/>
          <w:szCs w:val="24"/>
          <w:rtl/>
          <w14:ligatures w14:val="none"/>
        </w:rPr>
        <w:t>חל איסור מכל סוג שהוא לפגוע פגיעה מקוונת:</w:t>
      </w:r>
    </w:p>
    <w:p w14:paraId="3B67E01F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אין להפיץ שמועות, להחרים או להתכתב בצורה פוגענית באמצעים הדיגיטליים השונים.</w:t>
      </w:r>
    </w:p>
    <w:p w14:paraId="1B0DE2A0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חל איסור על הפצת תכנים פרטיים מביכים ומבזים, כולל צילומים או הקלטות.</w:t>
      </w:r>
    </w:p>
    <w:p w14:paraId="7EBBD409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>חל איסור צילום /הקלטה/תיעוד השיעור ללא הסכמה מראש של המורה ו/או המנהלת</w:t>
      </w: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.</w:t>
      </w:r>
    </w:p>
    <w:p w14:paraId="06C25B27" w14:textId="075B6D9E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>חובת דיווח למ</w:t>
      </w: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נטור</w:t>
      </w:r>
      <w:r w:rsidRPr="00CD6D37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>/</w:t>
      </w:r>
      <w:r w:rsidR="002A35A1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רכז/</w:t>
      </w:r>
      <w:r w:rsidRPr="00CD6D37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>מנהל</w:t>
      </w:r>
      <w:r w:rsidR="002A35A1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 xml:space="preserve"> בית</w:t>
      </w:r>
      <w:r w:rsidRPr="00CD6D37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 xml:space="preserve"> על כל פרסום מביך ו/או מידע שיש בו פגיעה בכבוד אדם.</w:t>
      </w:r>
    </w:p>
    <w:p w14:paraId="692FA0A3" w14:textId="77777777" w:rsidR="00395B00" w:rsidRDefault="00395B00" w:rsidP="007C709F">
      <w:pPr>
        <w:spacing w:before="100" w:after="280" w:line="276" w:lineRule="auto"/>
        <w:ind w:left="360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</w:p>
    <w:p w14:paraId="217CE0AE" w14:textId="77777777" w:rsidR="00395B00" w:rsidRPr="000E01CE" w:rsidRDefault="00395B00" w:rsidP="007C709F">
      <w:pPr>
        <w:numPr>
          <w:ilvl w:val="0"/>
          <w:numId w:val="1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:rtl/>
          <w14:ligatures w14:val="none"/>
        </w:rPr>
        <w:t>נוכחות, חיסורים ואיחורים</w:t>
      </w:r>
    </w:p>
    <w:p w14:paraId="4EC4390B" w14:textId="13CE7758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>יום הלימודים מתחיל בשעה 8:15</w:t>
      </w:r>
      <w:r w:rsidR="002A35A1"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 xml:space="preserve">, בשעות אפס השיעור יתחיל בשעה 7:30. </w:t>
      </w:r>
    </w:p>
    <w:p w14:paraId="58CD3FEC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>התלמידים ימצאו ב</w:t>
      </w: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מרחב הלמידה</w:t>
      </w:r>
      <w:r w:rsidRPr="00CD6D37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 xml:space="preserve"> ויהיו מוכנים לשיעור בטרם הגעת המורה.</w:t>
      </w:r>
    </w:p>
    <w:p w14:paraId="551A3446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 xml:space="preserve">על התלמיד להיות נוכח בכל השעורים והפעילויות בבית הספר המתקיימים בהתאם למערכת השעות השבועית ולוחות הזמנים. </w:t>
      </w:r>
    </w:p>
    <w:p w14:paraId="2555AFE7" w14:textId="22CE9E83" w:rsidR="002A35A1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>אי השתתפות בפעילות חברתית תירשם כהיעדרות.</w:t>
      </w:r>
      <w:r w:rsidR="002A35A1" w:rsidRPr="002A35A1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2A35A1" w:rsidRPr="00CD6D37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היעדרויו</w:t>
      </w:r>
      <w:r w:rsidR="002A35A1" w:rsidRPr="00CD6D37">
        <w:rPr>
          <w:rFonts w:asciiTheme="minorBidi" w:eastAsia="Arial" w:hAnsiTheme="minorBidi" w:hint="eastAsia"/>
          <w:color w:val="000000"/>
          <w:kern w:val="0"/>
          <w:sz w:val="24"/>
          <w:szCs w:val="24"/>
          <w:rtl/>
          <w14:ligatures w14:val="none"/>
        </w:rPr>
        <w:t>ת</w:t>
      </w:r>
      <w:r w:rsidR="002A35A1"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 משיעורים ע</w:t>
      </w:r>
      <w:r w:rsidR="002A35A1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לולות</w:t>
      </w:r>
      <w:r w:rsidR="002A35A1"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 להשפיע על ההערכה בהתאם ל"שיטת המנות". ראה סעיף "הערכת </w:t>
      </w:r>
      <w:r w:rsidR="002A35A1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הישגי תלמידים</w:t>
      </w:r>
      <w:r w:rsidR="002A35A1"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".</w:t>
      </w:r>
    </w:p>
    <w:p w14:paraId="5FF6D1CA" w14:textId="5927A23B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תלמיד שאינו מגיע לבית הספר מסיבות שונות, חייב להודיע על כך מראש למ</w:t>
      </w:r>
      <w:r w:rsidR="002A35A1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נטור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.</w:t>
      </w:r>
    </w:p>
    <w:p w14:paraId="1ADB0E06" w14:textId="3B95D34D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על תלמיד הנעדר מבית הספר חלה חובה להציג אישור מתאים מיד עם חזרתו ללימודים למ</w:t>
      </w:r>
      <w:r w:rsidR="009A6A9F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נטור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 ולמורה המקצועי.</w:t>
      </w:r>
    </w:p>
    <w:p w14:paraId="0C238595" w14:textId="77777777" w:rsidR="00395B00" w:rsidRDefault="00395B00" w:rsidP="007C709F">
      <w:pPr>
        <w:spacing w:before="100" w:after="280" w:line="276" w:lineRule="auto"/>
        <w:ind w:left="360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</w:p>
    <w:p w14:paraId="49C86917" w14:textId="77777777" w:rsidR="00395B00" w:rsidRPr="000E01CE" w:rsidRDefault="00395B00" w:rsidP="007C709F">
      <w:pPr>
        <w:numPr>
          <w:ilvl w:val="0"/>
          <w:numId w:val="1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שעורי החינוך הגופני </w:t>
      </w:r>
    </w:p>
    <w:p w14:paraId="28746788" w14:textId="13D329CA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המעבר לאולם הספורט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="004631C8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גאמי</w:t>
      </w:r>
      <w:proofErr w:type="spellEnd"/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 והיציאה ממנו</w:t>
      </w:r>
      <w:r w:rsidR="004631C8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,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 אפשרית רק בליווי המורה.</w:t>
      </w:r>
    </w:p>
    <w:p w14:paraId="14B48D86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כניסה למחסני ציוד באישור המורה לחינוך גופני. </w:t>
      </w:r>
    </w:p>
    <w:p w14:paraId="6DA5FB3C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בתום שיעור או הפסקה פעילה יש להחזיר הציוד ספורט במלואו לאולם.</w:t>
      </w:r>
    </w:p>
    <w:p w14:paraId="13A4176C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במהלך שיעורי חינוך גופני התלמידים יאספו את השיער (ללא הבדלי מגדר).</w:t>
      </w:r>
    </w:p>
    <w:p w14:paraId="19234FFF" w14:textId="09BD95EC" w:rsidR="00395B00" w:rsidRDefault="00395B00" w:rsidP="007C709F">
      <w:pPr>
        <w:spacing w:before="100" w:after="280" w:line="276" w:lineRule="auto"/>
        <w:ind w:left="360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rtl/>
          <w14:ligatures w14:val="none"/>
        </w:rPr>
      </w:pPr>
      <w:bookmarkStart w:id="0" w:name="_1fob9te" w:colFirst="0" w:colLast="0"/>
      <w:bookmarkEnd w:id="0"/>
    </w:p>
    <w:p w14:paraId="492D3F3F" w14:textId="67E03CC9" w:rsidR="0034328C" w:rsidRDefault="0034328C" w:rsidP="007C709F">
      <w:pPr>
        <w:spacing w:before="100" w:after="280" w:line="276" w:lineRule="auto"/>
        <w:ind w:left="360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rtl/>
          <w14:ligatures w14:val="none"/>
        </w:rPr>
      </w:pPr>
    </w:p>
    <w:p w14:paraId="2088D040" w14:textId="3BA9E9F0" w:rsidR="0034328C" w:rsidRDefault="0034328C" w:rsidP="007C709F">
      <w:pPr>
        <w:spacing w:before="100" w:after="280" w:line="276" w:lineRule="auto"/>
        <w:ind w:left="360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rtl/>
          <w14:ligatures w14:val="none"/>
        </w:rPr>
      </w:pPr>
    </w:p>
    <w:p w14:paraId="008068FE" w14:textId="77777777" w:rsidR="0034328C" w:rsidRDefault="0034328C" w:rsidP="007C709F">
      <w:pPr>
        <w:spacing w:before="100" w:after="280" w:line="276" w:lineRule="auto"/>
        <w:ind w:left="360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14:ligatures w14:val="none"/>
        </w:rPr>
      </w:pPr>
    </w:p>
    <w:p w14:paraId="4AF64C18" w14:textId="09944F73" w:rsidR="00395B00" w:rsidRPr="000E01CE" w:rsidRDefault="00395B00" w:rsidP="007C709F">
      <w:pPr>
        <w:numPr>
          <w:ilvl w:val="0"/>
          <w:numId w:val="1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:rtl/>
          <w14:ligatures w14:val="none"/>
        </w:rPr>
        <w:lastRenderedPageBreak/>
        <w:t>הערכת ה</w:t>
      </w:r>
      <w:r w:rsidR="00543AE9" w:rsidRPr="000E01CE">
        <w:rPr>
          <w:rFonts w:asciiTheme="minorBidi" w:eastAsia="Arial" w:hAnsiTheme="minorBidi" w:hint="cs"/>
          <w:bCs/>
          <w:color w:val="000000"/>
          <w:kern w:val="0"/>
          <w:sz w:val="24"/>
          <w:szCs w:val="24"/>
          <w:u w:val="single"/>
          <w:rtl/>
          <w14:ligatures w14:val="none"/>
        </w:rPr>
        <w:t>י</w:t>
      </w: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:rtl/>
          <w14:ligatures w14:val="none"/>
        </w:rPr>
        <w:t>שגי</w:t>
      </w:r>
      <w:r w:rsidR="00156073">
        <w:rPr>
          <w:rFonts w:asciiTheme="minorBidi" w:eastAsia="Arial" w:hAnsiTheme="minorBidi" w:hint="cs"/>
          <w:bCs/>
          <w:color w:val="000000"/>
          <w:kern w:val="0"/>
          <w:sz w:val="24"/>
          <w:szCs w:val="24"/>
          <w:u w:val="single"/>
          <w:rtl/>
          <w14:ligatures w14:val="none"/>
        </w:rPr>
        <w:t>ם והתנהגות</w:t>
      </w:r>
    </w:p>
    <w:p w14:paraId="65D211B4" w14:textId="77777777" w:rsidR="00395B00" w:rsidRPr="00CD6D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בכל מקצוע התלמידים יקבלו מחוון הערכה המפרט את מרכיבי ההערכה / ציון סופי.</w:t>
      </w:r>
    </w:p>
    <w:p w14:paraId="1BBFED90" w14:textId="4E0DF933" w:rsidR="00395B00" w:rsidRPr="00DE3237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DE3237">
        <w:rPr>
          <w:rFonts w:asciiTheme="minorBidi" w:eastAsia="Arial" w:hAnsiTheme="minorBidi"/>
          <w:b/>
          <w:bCs/>
          <w:color w:val="000000" w:themeColor="text1"/>
          <w:kern w:val="0"/>
          <w:sz w:val="24"/>
          <w:szCs w:val="24"/>
          <w:rtl/>
          <w14:ligatures w14:val="none"/>
        </w:rPr>
        <w:t>מועד ב'</w:t>
      </w:r>
      <w:r w:rsidRPr="00DE3237">
        <w:rPr>
          <w:rFonts w:asciiTheme="minorBidi" w:eastAsia="Arial" w:hAnsiTheme="minorBidi"/>
          <w:color w:val="000000" w:themeColor="text1"/>
          <w:kern w:val="0"/>
          <w:sz w:val="24"/>
          <w:szCs w:val="24"/>
          <w:rtl/>
          <w14:ligatures w14:val="none"/>
        </w:rPr>
        <w:t xml:space="preserve"> </w:t>
      </w:r>
      <w:r w:rsidR="00DE3237"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 xml:space="preserve">- </w:t>
      </w:r>
      <w:r w:rsidRPr="00DE3237">
        <w:rPr>
          <w:rFonts w:asciiTheme="minorBidi" w:eastAsia="Arial" w:hAnsiTheme="minorBidi"/>
          <w:color w:val="000000" w:themeColor="text1"/>
          <w:kern w:val="0"/>
          <w:sz w:val="24"/>
          <w:szCs w:val="24"/>
          <w:rtl/>
          <w14:ligatures w14:val="none"/>
        </w:rPr>
        <w:t xml:space="preserve">למבחן </w:t>
      </w:r>
      <w:r w:rsidR="00D8353C" w:rsidRPr="00DE3237"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>יינת</w:t>
      </w:r>
      <w:r w:rsidR="00D8353C" w:rsidRPr="00DE3237">
        <w:rPr>
          <w:rFonts w:asciiTheme="minorBidi" w:eastAsia="Arial" w:hAnsiTheme="minorBidi" w:hint="eastAsia"/>
          <w:color w:val="000000" w:themeColor="text1"/>
          <w:kern w:val="0"/>
          <w:sz w:val="24"/>
          <w:szCs w:val="24"/>
          <w:rtl/>
          <w14:ligatures w14:val="none"/>
        </w:rPr>
        <w:t>ן</w:t>
      </w:r>
      <w:r w:rsidRPr="00DE3237">
        <w:rPr>
          <w:rFonts w:asciiTheme="minorBidi" w:eastAsia="Arial" w:hAnsiTheme="minorBidi"/>
          <w:color w:val="000000" w:themeColor="text1"/>
          <w:kern w:val="0"/>
          <w:sz w:val="24"/>
          <w:szCs w:val="24"/>
          <w:rtl/>
          <w14:ligatures w14:val="none"/>
        </w:rPr>
        <w:t xml:space="preserve"> </w:t>
      </w:r>
      <w:r w:rsidR="00DE3237" w:rsidRPr="00DE3237"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 xml:space="preserve">רק </w:t>
      </w:r>
      <w:r w:rsidR="00DE3237"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>ב</w:t>
      </w:r>
      <w:r w:rsidR="00D8353C" w:rsidRPr="00DE3237"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>היעדרו</w:t>
      </w:r>
      <w:r w:rsidR="00D8353C" w:rsidRPr="00DE3237">
        <w:rPr>
          <w:rFonts w:asciiTheme="minorBidi" w:eastAsia="Arial" w:hAnsiTheme="minorBidi" w:hint="eastAsia"/>
          <w:color w:val="000000" w:themeColor="text1"/>
          <w:kern w:val="0"/>
          <w:sz w:val="24"/>
          <w:szCs w:val="24"/>
          <w:rtl/>
          <w14:ligatures w14:val="none"/>
        </w:rPr>
        <w:t>ת</w:t>
      </w:r>
      <w:r w:rsidRPr="00DE3237">
        <w:rPr>
          <w:rFonts w:asciiTheme="minorBidi" w:eastAsia="Arial" w:hAnsiTheme="minorBidi"/>
          <w:color w:val="000000" w:themeColor="text1"/>
          <w:kern w:val="0"/>
          <w:sz w:val="24"/>
          <w:szCs w:val="24"/>
          <w:rtl/>
          <w14:ligatures w14:val="none"/>
        </w:rPr>
        <w:t xml:space="preserve"> המגובה בהצגת אישור רפואי</w:t>
      </w:r>
      <w:r w:rsidR="009A6A9F" w:rsidRPr="00DE3237"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 xml:space="preserve"> או שנעדרו בשל ייצוג בית הספר או מיון בצה"ל</w:t>
      </w:r>
      <w:r w:rsidRPr="00DE3237">
        <w:rPr>
          <w:rFonts w:asciiTheme="minorBidi" w:eastAsia="Arial" w:hAnsiTheme="minorBidi"/>
          <w:color w:val="000000" w:themeColor="text1"/>
          <w:kern w:val="0"/>
          <w:sz w:val="24"/>
          <w:szCs w:val="24"/>
          <w:rtl/>
          <w14:ligatures w14:val="none"/>
        </w:rPr>
        <w:t>.</w:t>
      </w:r>
      <w:r w:rsidR="00DE3237"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 xml:space="preserve"> </w:t>
      </w:r>
    </w:p>
    <w:p w14:paraId="2D0964E9" w14:textId="64567194" w:rsidR="00395B00" w:rsidRPr="00DE3237" w:rsidRDefault="00DE3237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DE3237">
        <w:rPr>
          <w:rFonts w:asciiTheme="minorBidi" w:eastAsia="Arial" w:hAnsiTheme="minorBidi" w:hint="cs"/>
          <w:b/>
          <w:bCs/>
          <w:color w:val="000000" w:themeColor="text1"/>
          <w:kern w:val="0"/>
          <w:sz w:val="24"/>
          <w:szCs w:val="24"/>
          <w:rtl/>
          <w14:ligatures w14:val="none"/>
        </w:rPr>
        <w:t>שיפור ציון</w:t>
      </w:r>
      <w:r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 xml:space="preserve"> - </w:t>
      </w:r>
      <w:r w:rsidR="00395B00" w:rsidRPr="00DE3237">
        <w:rPr>
          <w:rFonts w:asciiTheme="minorBidi" w:eastAsia="Arial" w:hAnsiTheme="minorBidi"/>
          <w:color w:val="000000" w:themeColor="text1"/>
          <w:kern w:val="0"/>
          <w:sz w:val="24"/>
          <w:szCs w:val="24"/>
          <w:rtl/>
          <w14:ligatures w14:val="none"/>
        </w:rPr>
        <w:t>תלמיד המבקש לשפר ציון</w:t>
      </w:r>
      <w:r w:rsidR="00395B00" w:rsidRPr="00DE3237"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 xml:space="preserve">, יוכל לגשת למועד </w:t>
      </w:r>
      <w:r w:rsidRPr="00DE3237"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>שיפור ציון</w:t>
      </w:r>
      <w:r w:rsidR="00395B00" w:rsidRPr="00DE3237"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>, פעם אחת במחצית בכל מקצוע</w:t>
      </w:r>
      <w:r w:rsidR="00C80418"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 xml:space="preserve"> ליבה (מתמטיקה, אנגלית, עברית, מדעים)</w:t>
      </w:r>
      <w:r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>, בהתאם להחלטת המורה</w:t>
      </w:r>
      <w:r w:rsidR="00395B00" w:rsidRPr="00DE3237"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 xml:space="preserve">. </w:t>
      </w:r>
      <w:r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>התלמיד נדרש להירשם מבעוד מועד בהתאם להנחיות המורה.</w:t>
      </w:r>
      <w:r w:rsidRPr="00DE3237">
        <w:rPr>
          <w:rFonts w:asciiTheme="minorBidi" w:eastAsia="Arial" w:hAnsiTheme="minorBidi" w:hint="cs"/>
          <w:color w:val="000000" w:themeColor="text1"/>
          <w:kern w:val="0"/>
          <w:sz w:val="24"/>
          <w:szCs w:val="24"/>
          <w:rtl/>
          <w14:ligatures w14:val="none"/>
        </w:rPr>
        <w:t xml:space="preserve"> הציון שיחשב הינו הגבוה מבניהם.</w:t>
      </w:r>
    </w:p>
    <w:p w14:paraId="3216D6B7" w14:textId="65E7C3FA" w:rsidR="00645426" w:rsidRPr="0019653D" w:rsidRDefault="00645426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ציון התלמיד במקצוע יורכב משני מדדים:</w:t>
      </w:r>
    </w:p>
    <w:p w14:paraId="1789E746" w14:textId="65AC6595" w:rsidR="00645426" w:rsidRPr="0019653D" w:rsidRDefault="00645426" w:rsidP="007C709F">
      <w:pPr>
        <w:numPr>
          <w:ilvl w:val="1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u w:val="single"/>
          <w:rtl/>
          <w14:ligatures w14:val="none"/>
        </w:rPr>
        <w:t>הישגים לימודיים</w:t>
      </w: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: </w:t>
      </w:r>
      <w:proofErr w:type="spellStart"/>
      <w:r w:rsidR="009A1033"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שיקלול</w:t>
      </w:r>
      <w:proofErr w:type="spellEnd"/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של כל רכיבי ההערכה, לרבות מבחנים, </w:t>
      </w:r>
      <w:r w:rsidR="009A1033"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בחנים, </w:t>
      </w: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עבודות, </w:t>
      </w:r>
      <w:r w:rsidR="009A1033"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הערכה חלופית, הכנת שיעורי בית וכדומה. </w:t>
      </w:r>
    </w:p>
    <w:p w14:paraId="13723F92" w14:textId="076E3454" w:rsidR="00645426" w:rsidRPr="0019653D" w:rsidRDefault="00645426" w:rsidP="007C709F">
      <w:pPr>
        <w:numPr>
          <w:ilvl w:val="1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u w:val="single"/>
          <w:rtl/>
          <w14:ligatures w14:val="none"/>
        </w:rPr>
        <w:t>נוכחות סדירה בשיעורים</w:t>
      </w: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: מרכיב הנוכחות מחושב ביחס למספר השעות השבועיות הנלמדות בכל מקצוע, על בסיס חישוב באחוזים.</w:t>
      </w:r>
    </w:p>
    <w:p w14:paraId="5C710FF1" w14:textId="62097831" w:rsidR="00395B00" w:rsidRDefault="00395B00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מרכיב הנוכחות מחושב בהתאם למספר השעות השבועיות הנלמדות בכל מקצוע נקרא "יחידת למידה שבועית". תלמיד שנעדר מעל 2 יחידות למידה שבועיות תופחתנה נקודות מציון הערכה בהתאם לכמות </w:t>
      </w:r>
      <w:r w:rsidR="005F7CCB"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ההיעדרויו</w:t>
      </w:r>
      <w:r w:rsidR="005F7CCB" w:rsidRPr="0019653D">
        <w:rPr>
          <w:rFonts w:asciiTheme="minorBidi" w:eastAsia="Arial" w:hAnsiTheme="minorBidi" w:hint="eastAsia"/>
          <w:b/>
          <w:color w:val="000000" w:themeColor="text1"/>
          <w:kern w:val="0"/>
          <w:sz w:val="24"/>
          <w:szCs w:val="24"/>
          <w:rtl/>
          <w14:ligatures w14:val="none"/>
        </w:rPr>
        <w:t>ת</w:t>
      </w:r>
      <w:r w:rsidRPr="0019653D"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. </w:t>
      </w:r>
      <w:hyperlink r:id="rId8" w:history="1">
        <w:r w:rsidRPr="0019653D">
          <w:rPr>
            <w:rFonts w:asciiTheme="minorBidi" w:eastAsia="Arial" w:hAnsiTheme="minorBidi"/>
            <w:b/>
            <w:color w:val="0563C1" w:themeColor="hyperlink"/>
            <w:kern w:val="0"/>
            <w:sz w:val="24"/>
            <w:szCs w:val="24"/>
            <w:u w:val="single"/>
            <w:rtl/>
            <w14:ligatures w14:val="none"/>
          </w:rPr>
          <w:t xml:space="preserve">שיטת המנות </w:t>
        </w:r>
        <w:r w:rsidRPr="0019653D">
          <w:rPr>
            <w:rFonts w:asciiTheme="minorBidi" w:eastAsia="Arial" w:hAnsiTheme="minorBidi" w:hint="cs"/>
            <w:b/>
            <w:color w:val="0563C1" w:themeColor="hyperlink"/>
            <w:kern w:val="0"/>
            <w:sz w:val="24"/>
            <w:szCs w:val="24"/>
            <w:u w:val="single"/>
            <w:rtl/>
            <w14:ligatures w14:val="none"/>
          </w:rPr>
          <w:t>-</w:t>
        </w:r>
        <w:r w:rsidRPr="0019653D">
          <w:rPr>
            <w:rFonts w:asciiTheme="minorBidi" w:eastAsia="Arial" w:hAnsiTheme="minorBidi"/>
            <w:b/>
            <w:color w:val="0563C1" w:themeColor="hyperlink"/>
            <w:kern w:val="0"/>
            <w:sz w:val="24"/>
            <w:szCs w:val="24"/>
            <w:u w:val="single"/>
            <w:rtl/>
            <w14:ligatures w14:val="none"/>
          </w:rPr>
          <w:t xml:space="preserve"> על פי חוזר מנכ"ל</w:t>
        </w:r>
      </w:hyperlink>
      <w:r w:rsidR="005F7CCB"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.</w:t>
      </w:r>
    </w:p>
    <w:p w14:paraId="2054E2BE" w14:textId="77777777" w:rsidR="004A6AEC" w:rsidRPr="0019653D" w:rsidRDefault="004A6AEC" w:rsidP="004A6AEC">
      <w:pPr>
        <w:spacing w:before="100" w:after="280" w:line="276" w:lineRule="auto"/>
        <w:ind w:left="72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</w:p>
    <w:p w14:paraId="65C6F723" w14:textId="4F0E209F" w:rsidR="00156073" w:rsidRDefault="007C709F" w:rsidP="00E1373D">
      <w:pPr>
        <w:numPr>
          <w:ilvl w:val="0"/>
          <w:numId w:val="1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7C709F">
        <w:rPr>
          <w:rFonts w:asciiTheme="minorBidi" w:eastAsia="Arial" w:hAnsiTheme="minorBidi" w:hint="cs"/>
          <w:bCs/>
          <w:color w:val="000000" w:themeColor="text1"/>
          <w:kern w:val="0"/>
          <w:sz w:val="24"/>
          <w:szCs w:val="24"/>
          <w:u w:val="single"/>
          <w:rtl/>
          <w14:ligatures w14:val="none"/>
        </w:rPr>
        <w:t xml:space="preserve">היעדרות - </w:t>
      </w:r>
      <w:r w:rsidR="00156073" w:rsidRPr="007C709F">
        <w:rPr>
          <w:rFonts w:asciiTheme="minorBidi" w:eastAsia="Arial" w:hAnsiTheme="minorBidi" w:hint="cs"/>
          <w:bCs/>
          <w:color w:val="000000" w:themeColor="text1"/>
          <w:kern w:val="0"/>
          <w:sz w:val="24"/>
          <w:szCs w:val="24"/>
          <w:u w:val="single"/>
          <w:rtl/>
          <w14:ligatures w14:val="none"/>
        </w:rPr>
        <w:t>שיטת המנות</w:t>
      </w:r>
      <w:r w:rsidRPr="007C709F">
        <w:rPr>
          <w:rFonts w:asciiTheme="minorBidi" w:eastAsia="Arial" w:hAnsiTheme="minorBidi" w:hint="cs"/>
          <w:bCs/>
          <w:color w:val="000000" w:themeColor="text1"/>
          <w:kern w:val="0"/>
          <w:sz w:val="24"/>
          <w:szCs w:val="24"/>
          <w:u w:val="single"/>
          <w:rtl/>
          <w14:ligatures w14:val="none"/>
        </w:rPr>
        <w:t>:</w:t>
      </w:r>
      <w:r w:rsidR="00156073" w:rsidRPr="007C709F">
        <w:rPr>
          <w:rFonts w:asciiTheme="minorBidi" w:eastAsia="Arial" w:hAnsiTheme="minorBidi" w:hint="cs"/>
          <w:bCs/>
          <w:color w:val="000000" w:themeColor="text1"/>
          <w:kern w:val="0"/>
          <w:sz w:val="24"/>
          <w:szCs w:val="24"/>
          <w:u w:val="single"/>
          <w:rtl/>
          <w14:ligatures w14:val="none"/>
        </w:rPr>
        <w:t xml:space="preserve"> השפעת היעדרות תלמיד על הציון במקצוע</w:t>
      </w:r>
      <w:r w:rsidR="00156073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:</w:t>
      </w:r>
    </w:p>
    <w:p w14:paraId="5F207816" w14:textId="2A729B53" w:rsidR="00E1373D" w:rsidRDefault="00E1373D" w:rsidP="00E1373D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השפעת </w:t>
      </w:r>
      <w:r w:rsidR="0034328C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היעדרויו</w:t>
      </w:r>
      <w:r w:rsidR="0034328C">
        <w:rPr>
          <w:rFonts w:asciiTheme="minorBidi" w:eastAsia="Arial" w:hAnsiTheme="minorBidi" w:hint="eastAsia"/>
          <w:b/>
          <w:color w:val="000000" w:themeColor="text1"/>
          <w:kern w:val="0"/>
          <w:sz w:val="24"/>
          <w:szCs w:val="24"/>
          <w:rtl/>
          <w14:ligatures w14:val="none"/>
        </w:rPr>
        <w:t>ת</w:t>
      </w:r>
      <w:r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על ציונים:</w:t>
      </w:r>
    </w:p>
    <w:p w14:paraId="0C9C5222" w14:textId="6B8EC4CA" w:rsidR="005F7CCB" w:rsidRPr="0019653D" w:rsidRDefault="005D4BC6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ציון התלמיד במקצוע </w:t>
      </w:r>
      <w:r w:rsidR="005F7CCB"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תלמיד שנעדר 20% ייגרעו </w:t>
      </w:r>
      <w:proofErr w:type="spellStart"/>
      <w:r w:rsidR="005F7CCB"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מציונו</w:t>
      </w:r>
      <w:proofErr w:type="spellEnd"/>
      <w:r w:rsidR="005F7CCB"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5 נקודות.</w:t>
      </w:r>
    </w:p>
    <w:p w14:paraId="7104DFFB" w14:textId="571AA8F2" w:rsidR="005F7CCB" w:rsidRPr="0019653D" w:rsidRDefault="005F7CCB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תלמיד שנעדר 25% ייגרעו </w:t>
      </w:r>
      <w:proofErr w:type="spellStart"/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מציונו</w:t>
      </w:r>
      <w:proofErr w:type="spellEnd"/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7 נקודות.</w:t>
      </w:r>
    </w:p>
    <w:p w14:paraId="34D01D23" w14:textId="2020B9AE" w:rsidR="005F7CCB" w:rsidRPr="0019653D" w:rsidRDefault="005F7CCB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תלמיד שנעדר 30% ייגרעו </w:t>
      </w:r>
      <w:proofErr w:type="spellStart"/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מציונו</w:t>
      </w:r>
      <w:proofErr w:type="spellEnd"/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9 נקודות.</w:t>
      </w:r>
    </w:p>
    <w:p w14:paraId="227FFC5D" w14:textId="3CE54CCA" w:rsidR="005F7CCB" w:rsidRPr="0019653D" w:rsidRDefault="005F7CCB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תלמיד שנעדר מעל 30% אינו זכאי לקבל ציון.</w:t>
      </w:r>
    </w:p>
    <w:p w14:paraId="33F7C28D" w14:textId="77777777" w:rsidR="002B3294" w:rsidRPr="0019653D" w:rsidRDefault="005F7CCB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היעדרויו</w:t>
      </w:r>
      <w:r w:rsidRPr="0019653D">
        <w:rPr>
          <w:rFonts w:asciiTheme="minorBidi" w:eastAsia="Arial" w:hAnsiTheme="minorBidi" w:hint="eastAsia"/>
          <w:b/>
          <w:color w:val="000000" w:themeColor="text1"/>
          <w:kern w:val="0"/>
          <w:sz w:val="24"/>
          <w:szCs w:val="24"/>
          <w:rtl/>
          <w14:ligatures w14:val="none"/>
        </w:rPr>
        <w:t>ת</w:t>
      </w: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מסיורים לימודיים ומפעילות חברתית: פעילות חברתית המתקיימת בביה"ס מהווה חלק בלתי נפרד </w:t>
      </w:r>
      <w:proofErr w:type="spellStart"/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מתכנית</w:t>
      </w:r>
      <w:proofErr w:type="spellEnd"/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הלימודים בקמפוס. תלמיד שיעדר מפעילות חברתית ירשמו לו חיסורים על פי מערכת השעות באותו יום. היעדרות מפעילות חברתית מהווה הפרת משמעת ופגיעה בציון "חינוך ערכי" בתעודת הסיום.</w:t>
      </w:r>
    </w:p>
    <w:p w14:paraId="18872C38" w14:textId="2D44197B" w:rsidR="002B3294" w:rsidRPr="0019653D" w:rsidRDefault="002B3294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הקמפוס יכיר בהיעדרויו</w:t>
      </w:r>
      <w:r w:rsidRPr="0019653D">
        <w:rPr>
          <w:rFonts w:asciiTheme="minorBidi" w:eastAsia="Arial" w:hAnsiTheme="minorBidi" w:hint="eastAsia"/>
          <w:b/>
          <w:color w:val="000000" w:themeColor="text1"/>
          <w:kern w:val="0"/>
          <w:sz w:val="24"/>
          <w:szCs w:val="24"/>
          <w:rtl/>
          <w14:ligatures w14:val="none"/>
        </w:rPr>
        <w:t>ת</w:t>
      </w: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הבאת כמוצדקות:</w:t>
      </w:r>
    </w:p>
    <w:p w14:paraId="349C3CD1" w14:textId="231D3F3D" w:rsidR="002B3294" w:rsidRPr="0019653D" w:rsidRDefault="002B3294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היעדרו</w:t>
      </w:r>
      <w:r w:rsidRPr="0019653D">
        <w:rPr>
          <w:rFonts w:asciiTheme="minorBidi" w:eastAsia="Arial" w:hAnsiTheme="minorBidi" w:hint="eastAsia"/>
          <w:b/>
          <w:color w:val="000000" w:themeColor="text1"/>
          <w:kern w:val="0"/>
          <w:sz w:val="24"/>
          <w:szCs w:val="24"/>
          <w:rtl/>
          <w14:ligatures w14:val="none"/>
        </w:rPr>
        <w:t>ת</w:t>
      </w: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בשל שמחה מדרגה ראשונה (יום אחד).</w:t>
      </w:r>
    </w:p>
    <w:p w14:paraId="07B0BA38" w14:textId="77777777" w:rsidR="002B3294" w:rsidRPr="0019653D" w:rsidRDefault="002B3294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היעדרות בשל אבל על קרוב מדרגה ראשונה (שבוע אחד).</w:t>
      </w:r>
    </w:p>
    <w:p w14:paraId="10FD638D" w14:textId="77777777" w:rsidR="002B3294" w:rsidRPr="0019653D" w:rsidRDefault="002B3294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היעדרות בשל זימון ללשכת גיוס או מבדק צבאי (יום אחד).</w:t>
      </w:r>
    </w:p>
    <w:p w14:paraId="487A9070" w14:textId="3EFD91DE" w:rsidR="002B3294" w:rsidRPr="0019653D" w:rsidRDefault="002B3294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היעדרות בשל שירות לקהיל</w:t>
      </w:r>
      <w:r w:rsidR="00BB05DF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ת בית הספר</w:t>
      </w: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(באישור מראש).</w:t>
      </w:r>
    </w:p>
    <w:p w14:paraId="245F554D" w14:textId="1206553C" w:rsidR="002B3294" w:rsidRPr="0019653D" w:rsidRDefault="002B3294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היעדרות בשל מילוי תפקידים בקמפוס (באישור מראש).</w:t>
      </w:r>
    </w:p>
    <w:p w14:paraId="2879C5B3" w14:textId="20CC10D1" w:rsidR="002B3294" w:rsidRDefault="002B3294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היעדרות בשל אימונים/השתתפויות בתחרויות (באישור מראש).</w:t>
      </w:r>
    </w:p>
    <w:p w14:paraId="4FADE955" w14:textId="1A405193" w:rsidR="00527D92" w:rsidRPr="0019653D" w:rsidRDefault="00527D92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היעדרות בשל לימודים אקדמיים באישור המוסד (באישור מראש).</w:t>
      </w:r>
    </w:p>
    <w:p w14:paraId="4BE81805" w14:textId="77777777" w:rsidR="003279A7" w:rsidRPr="0019653D" w:rsidRDefault="002B3294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היעדרות בשל מבחן תיאוריה ומבחן מעשי בנהיגה (באישור מראש).</w:t>
      </w:r>
    </w:p>
    <w:p w14:paraId="22E95AED" w14:textId="0C4105D7" w:rsidR="003279A7" w:rsidRPr="0019653D" w:rsidRDefault="003279A7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היעדרות בשל מחלה/אשפוז/בדיקה רפואית (בהצגת אישור מתאים).</w:t>
      </w:r>
    </w:p>
    <w:p w14:paraId="7A75F1D7" w14:textId="19B8A999" w:rsidR="00CB1646" w:rsidRDefault="003279A7" w:rsidP="00E1373D">
      <w:pPr>
        <w:numPr>
          <w:ilvl w:val="1"/>
          <w:numId w:val="2"/>
        </w:num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כל היעדרות אחרת שאינה באישור הקמפוס, לא תוצדק. </w:t>
      </w:r>
    </w:p>
    <w:p w14:paraId="5C4F1C9C" w14:textId="594892B7" w:rsidR="004A6AEC" w:rsidRDefault="004A6AEC" w:rsidP="00E1373D">
      <w:p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:rtl/>
          <w14:ligatures w14:val="none"/>
        </w:rPr>
      </w:pPr>
    </w:p>
    <w:p w14:paraId="50316A65" w14:textId="12CB89EC" w:rsidR="0034328C" w:rsidRDefault="0034328C" w:rsidP="00E1373D">
      <w:p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:rtl/>
          <w14:ligatures w14:val="none"/>
        </w:rPr>
      </w:pPr>
    </w:p>
    <w:p w14:paraId="2576E56C" w14:textId="77777777" w:rsidR="0034328C" w:rsidRDefault="0034328C" w:rsidP="00E1373D">
      <w:p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</w:p>
    <w:p w14:paraId="0C8BBDC6" w14:textId="77777777" w:rsidR="00CB1646" w:rsidRPr="007C709F" w:rsidRDefault="00CB1646" w:rsidP="00E1373D">
      <w:pPr>
        <w:numPr>
          <w:ilvl w:val="0"/>
          <w:numId w:val="1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7C709F">
        <w:rPr>
          <w:rFonts w:asciiTheme="minorBidi" w:eastAsia="Arial" w:hAnsiTheme="minorBidi" w:hint="cs"/>
          <w:bCs/>
          <w:color w:val="000000" w:themeColor="text1"/>
          <w:kern w:val="0"/>
          <w:sz w:val="24"/>
          <w:szCs w:val="24"/>
          <w:u w:val="single"/>
          <w:rtl/>
          <w14:ligatures w14:val="none"/>
        </w:rPr>
        <w:lastRenderedPageBreak/>
        <w:t>התנהגות:</w:t>
      </w:r>
    </w:p>
    <w:p w14:paraId="4F2B9B9E" w14:textId="31046149" w:rsidR="00CB1646" w:rsidRPr="0019653D" w:rsidRDefault="00CB1646" w:rsidP="00E1373D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7C709F">
        <w:rPr>
          <w:rFonts w:asciiTheme="minorBidi" w:eastAsia="Arial" w:hAnsiTheme="minorBidi" w:hint="cs"/>
          <w:bCs/>
          <w:color w:val="000000" w:themeColor="text1"/>
          <w:kern w:val="0"/>
          <w:sz w:val="24"/>
          <w:szCs w:val="24"/>
          <w:rtl/>
          <w14:ligatures w14:val="none"/>
        </w:rPr>
        <w:t>תלבושת</w:t>
      </w:r>
      <w:r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- הגעה ללא תלבושת בית הספר מעל 6 פעמים, תגרום להורדת ציון בהתנהגות (הורדת ציון נוס</w:t>
      </w:r>
      <w:r w:rsidR="00352905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פ</w:t>
      </w:r>
      <w:r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ת בהתנהגות בכפולות של 7). </w:t>
      </w:r>
    </w:p>
    <w:p w14:paraId="443DBEDC" w14:textId="1014FBAC" w:rsidR="00645426" w:rsidRDefault="00CB1646" w:rsidP="00E1373D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7C709F">
        <w:rPr>
          <w:rFonts w:asciiTheme="minorBidi" w:eastAsia="Arial" w:hAnsiTheme="minorBidi" w:hint="cs"/>
          <w:bCs/>
          <w:color w:val="000000" w:themeColor="text1"/>
          <w:kern w:val="0"/>
          <w:sz w:val="24"/>
          <w:szCs w:val="24"/>
          <w:rtl/>
          <w14:ligatures w14:val="none"/>
        </w:rPr>
        <w:t>איחורים</w:t>
      </w:r>
      <w:r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- </w:t>
      </w:r>
      <w:r w:rsidR="002B3294" w:rsidRPr="0019653D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</w:t>
      </w:r>
      <w:r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איחור לשיעור מעל 6 פעמים, תגרום להורדת ציון בהתנהגות (הורדת ציון נוס</w:t>
      </w:r>
      <w:r w:rsidR="00352905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פ</w:t>
      </w:r>
      <w:r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ת בהתנהגות בכפולות של 7). </w:t>
      </w:r>
    </w:p>
    <w:p w14:paraId="0615B788" w14:textId="3A99CEBA" w:rsidR="00352905" w:rsidRDefault="00352905" w:rsidP="00E1373D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7C709F">
        <w:rPr>
          <w:rFonts w:asciiTheme="minorBidi" w:eastAsia="Arial" w:hAnsiTheme="minorBidi" w:hint="cs"/>
          <w:bCs/>
          <w:color w:val="000000" w:themeColor="text1"/>
          <w:kern w:val="0"/>
          <w:sz w:val="24"/>
          <w:szCs w:val="24"/>
          <w:rtl/>
          <w14:ligatures w14:val="none"/>
        </w:rPr>
        <w:t>אירוע משמעת</w:t>
      </w:r>
      <w:r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</w:t>
      </w:r>
      <w:r w:rsidR="007C709F"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>-</w:t>
      </w:r>
      <w:r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אירוע משמעת ירשם מידית כהפרעה במשוב. מעל 6 הפרעות במשוב, יגרמו להורדת ציון בהתנהגות (הורדת ציון נוספת בהתנהגות בכפולות של 7).</w:t>
      </w:r>
    </w:p>
    <w:p w14:paraId="7C1050E8" w14:textId="3667C5AD" w:rsidR="007C709F" w:rsidRPr="0019653D" w:rsidRDefault="007C709F" w:rsidP="00E1373D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14:ligatures w14:val="none"/>
        </w:rPr>
      </w:pPr>
      <w:r w:rsidRPr="007C709F">
        <w:rPr>
          <w:rFonts w:asciiTheme="minorBidi" w:eastAsia="Arial" w:hAnsiTheme="minorBidi" w:hint="cs"/>
          <w:bCs/>
          <w:color w:val="000000" w:themeColor="text1"/>
          <w:kern w:val="0"/>
          <w:sz w:val="24"/>
          <w:szCs w:val="24"/>
          <w:rtl/>
          <w14:ligatures w14:val="none"/>
        </w:rPr>
        <w:t>אירוע משמעת חריג</w:t>
      </w:r>
      <w:r>
        <w:rPr>
          <w:rFonts w:asciiTheme="minorBidi" w:eastAsia="Arial" w:hAnsiTheme="minorBidi" w:hint="cs"/>
          <w:b/>
          <w:color w:val="000000" w:themeColor="text1"/>
          <w:kern w:val="0"/>
          <w:sz w:val="24"/>
          <w:szCs w:val="24"/>
          <w:rtl/>
          <w14:ligatures w14:val="none"/>
        </w:rPr>
        <w:t xml:space="preserve"> - אירוע של שימוש באלימות מילולית, פיסית, דיגיטלית, עישון בשטח הקמפוס, או כל חריגה מהותית מהקוד האתי, יגרמו להורדת ציון מיידית בהתנהגות.</w:t>
      </w:r>
    </w:p>
    <w:p w14:paraId="1B0D8AA1" w14:textId="6C064F2C" w:rsidR="000E01CE" w:rsidRDefault="000E01CE" w:rsidP="007C709F">
      <w:pPr>
        <w:spacing w:before="100" w:after="280" w:line="276" w:lineRule="auto"/>
        <w:ind w:left="144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:rtl/>
          <w14:ligatures w14:val="none"/>
        </w:rPr>
      </w:pPr>
    </w:p>
    <w:p w14:paraId="49183BE7" w14:textId="41BEDC91" w:rsidR="007C709F" w:rsidRDefault="007C709F" w:rsidP="007C709F">
      <w:pPr>
        <w:spacing w:before="100" w:after="280" w:line="276" w:lineRule="auto"/>
        <w:ind w:left="144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:rtl/>
          <w14:ligatures w14:val="none"/>
        </w:rPr>
      </w:pPr>
    </w:p>
    <w:p w14:paraId="4A4FC32B" w14:textId="74247C4F" w:rsidR="000E01CE" w:rsidRPr="000E01CE" w:rsidRDefault="000E01CE" w:rsidP="007C709F">
      <w:pPr>
        <w:numPr>
          <w:ilvl w:val="0"/>
          <w:numId w:val="1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0E01CE">
        <w:rPr>
          <w:rFonts w:asciiTheme="minorBidi" w:eastAsia="Arial" w:hAnsiTheme="minorBidi" w:hint="cs"/>
          <w:bCs/>
          <w:color w:val="000000"/>
          <w:kern w:val="0"/>
          <w:sz w:val="24"/>
          <w:szCs w:val="24"/>
          <w:u w:val="single"/>
          <w:rtl/>
          <w14:ligatures w14:val="none"/>
        </w:rPr>
        <w:t>דרכי פניה וטיפול</w:t>
      </w:r>
      <w:r w:rsidRPr="000E01CE">
        <w:rPr>
          <w:rFonts w:asciiTheme="minorBidi" w:eastAsia="Arial" w:hAnsiTheme="minorBidi"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 </w:t>
      </w:r>
    </w:p>
    <w:p w14:paraId="21E370D8" w14:textId="77777777" w:rsidR="000E01CE" w:rsidRDefault="000E01CE" w:rsidP="007C709F">
      <w:pPr>
        <w:spacing w:before="100" w:after="280" w:line="276" w:lineRule="auto"/>
        <w:ind w:left="1440"/>
        <w:contextualSpacing/>
        <w:jc w:val="both"/>
        <w:rPr>
          <w:rFonts w:asciiTheme="minorBidi" w:eastAsia="Arial" w:hAnsiTheme="minorBidi"/>
          <w:b/>
          <w:color w:val="000000" w:themeColor="text1"/>
          <w:kern w:val="0"/>
          <w:sz w:val="24"/>
          <w:szCs w:val="24"/>
          <w:rtl/>
          <w14:ligatures w14:val="none"/>
        </w:rPr>
      </w:pPr>
    </w:p>
    <w:p w14:paraId="1DD45990" w14:textId="77777777" w:rsidR="000E01CE" w:rsidRPr="000E01CE" w:rsidRDefault="000E01CE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b/>
          <w:bCs/>
          <w:kern w:val="0"/>
          <w:sz w:val="24"/>
          <w:szCs w:val="24"/>
          <w:u w:val="single"/>
          <w14:ligatures w14:val="none"/>
        </w:rPr>
      </w:pPr>
      <w:r w:rsidRPr="000E01CE">
        <w:rPr>
          <w:rFonts w:asciiTheme="minorBidi" w:eastAsia="Arial" w:hAnsiTheme="minorBidi"/>
          <w:b/>
          <w:bCs/>
          <w:kern w:val="0"/>
          <w:sz w:val="24"/>
          <w:szCs w:val="24"/>
          <w:u w:val="single"/>
          <w:rtl/>
          <w14:ligatures w14:val="none"/>
        </w:rPr>
        <w:t xml:space="preserve">פניה לצוות השכבה: </w:t>
      </w:r>
    </w:p>
    <w:p w14:paraId="767CB729" w14:textId="62F71B49" w:rsidR="000E01CE" w:rsidRPr="000E01CE" w:rsidRDefault="000E01CE" w:rsidP="007C709F">
      <w:pPr>
        <w:spacing w:before="100" w:after="280" w:line="276" w:lineRule="auto"/>
        <w:ind w:left="720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0E01CE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 xml:space="preserve">      1. מ</w:t>
      </w: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ורה מקצועי</w:t>
      </w:r>
    </w:p>
    <w:p w14:paraId="298B9589" w14:textId="1416A5D0" w:rsidR="000E01CE" w:rsidRPr="000E01CE" w:rsidRDefault="000E01CE" w:rsidP="007C709F">
      <w:pPr>
        <w:spacing w:before="100" w:after="280" w:line="276" w:lineRule="auto"/>
        <w:ind w:left="720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0E01CE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 xml:space="preserve">      2. </w:t>
      </w: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מנטור אישי</w:t>
      </w:r>
    </w:p>
    <w:p w14:paraId="6AF46323" w14:textId="0CE39F4D" w:rsidR="000E01CE" w:rsidRDefault="000E01CE" w:rsidP="007C709F">
      <w:pPr>
        <w:spacing w:before="100" w:after="280" w:line="276" w:lineRule="auto"/>
        <w:ind w:left="720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0E01CE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 xml:space="preserve">      3. רכז שכבה/רכז מקצוע/רכז מגמה</w:t>
      </w:r>
    </w:p>
    <w:p w14:paraId="136301BA" w14:textId="77777777" w:rsidR="000E01CE" w:rsidRPr="000E01CE" w:rsidRDefault="000E01CE" w:rsidP="007C709F">
      <w:pPr>
        <w:spacing w:before="100" w:after="280" w:line="276" w:lineRule="auto"/>
        <w:ind w:left="1080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</w:p>
    <w:p w14:paraId="3C8C22A9" w14:textId="77777777" w:rsidR="000E01CE" w:rsidRPr="000E01CE" w:rsidRDefault="000E01CE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:u w:val="single"/>
          <w14:ligatures w14:val="none"/>
        </w:rPr>
      </w:pPr>
      <w:r w:rsidRPr="000E01CE">
        <w:rPr>
          <w:rFonts w:asciiTheme="minorBidi" w:eastAsia="Arial" w:hAnsiTheme="minorBidi"/>
          <w:b/>
          <w:bCs/>
          <w:kern w:val="0"/>
          <w:sz w:val="24"/>
          <w:szCs w:val="24"/>
          <w:u w:val="single"/>
          <w:rtl/>
          <w14:ligatures w14:val="none"/>
        </w:rPr>
        <w:t>פניה להנהלת הקמפוס</w:t>
      </w:r>
      <w:r w:rsidRPr="000E01CE">
        <w:rPr>
          <w:rFonts w:asciiTheme="minorBidi" w:eastAsia="Arial" w:hAnsiTheme="minorBidi"/>
          <w:kern w:val="0"/>
          <w:sz w:val="24"/>
          <w:szCs w:val="24"/>
          <w:u w:val="single"/>
          <w:rtl/>
          <w14:ligatures w14:val="none"/>
        </w:rPr>
        <w:t xml:space="preserve">: </w:t>
      </w:r>
    </w:p>
    <w:p w14:paraId="19DC3736" w14:textId="77777777" w:rsidR="000E01CE" w:rsidRDefault="000E01CE" w:rsidP="007C709F">
      <w:pPr>
        <w:spacing w:before="100" w:after="280" w:line="276" w:lineRule="auto"/>
        <w:ind w:left="720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0E01CE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 xml:space="preserve">      4. </w:t>
      </w:r>
      <w:r w:rsidRPr="000E01CE">
        <w:rPr>
          <w:rFonts w:asciiTheme="minorBidi" w:eastAsia="Arial" w:hAnsiTheme="minorBidi" w:hint="cs"/>
          <w:b/>
          <w:bCs/>
          <w:kern w:val="0"/>
          <w:sz w:val="24"/>
          <w:szCs w:val="24"/>
          <w:rtl/>
          <w14:ligatures w14:val="none"/>
        </w:rPr>
        <w:t>מנהלי הבתים:</w:t>
      </w:r>
    </w:p>
    <w:p w14:paraId="69C48AC7" w14:textId="43E3E2EC" w:rsidR="000E01CE" w:rsidRDefault="000E01CE" w:rsidP="00E1373D">
      <w:pPr>
        <w:numPr>
          <w:ilvl w:val="2"/>
          <w:numId w:val="6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 xml:space="preserve">איתמר הדרי, מנהל חטיבת הביניים, בית ז'-ח';  </w:t>
      </w:r>
    </w:p>
    <w:p w14:paraId="6F600591" w14:textId="067783EE" w:rsidR="000E01CE" w:rsidRDefault="000E01CE" w:rsidP="00E1373D">
      <w:pPr>
        <w:numPr>
          <w:ilvl w:val="2"/>
          <w:numId w:val="6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>
        <w:rPr>
          <w:rFonts w:asciiTheme="minorBidi" w:eastAsia="Arial" w:hAnsiTheme="minorBidi" w:hint="cs"/>
          <w:kern w:val="0"/>
          <w:sz w:val="24"/>
          <w:szCs w:val="24"/>
          <w:rtl/>
          <w14:ligatures w14:val="none"/>
        </w:rPr>
        <w:t>אנה ימפולסקי, מנהלת החטיבה התיכונה, בית ט'-י'.</w:t>
      </w:r>
    </w:p>
    <w:p w14:paraId="0063D33B" w14:textId="77777777" w:rsidR="000E01CE" w:rsidRPr="000E01CE" w:rsidRDefault="000E01CE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0E01CE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 xml:space="preserve">      5. </w:t>
      </w:r>
      <w:r w:rsidRPr="000E01CE">
        <w:rPr>
          <w:rFonts w:asciiTheme="minorBidi" w:eastAsia="Arial" w:hAnsiTheme="minorBidi"/>
          <w:b/>
          <w:bCs/>
          <w:kern w:val="0"/>
          <w:sz w:val="24"/>
          <w:szCs w:val="24"/>
          <w:rtl/>
          <w14:ligatures w14:val="none"/>
        </w:rPr>
        <w:t>אורנה שלי, מנהלת הקמפוס השש שנתי</w:t>
      </w:r>
    </w:p>
    <w:p w14:paraId="10AB30DD" w14:textId="77777777" w:rsidR="000E01CE" w:rsidRPr="000E01CE" w:rsidRDefault="000E01CE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14:ligatures w14:val="none"/>
        </w:rPr>
      </w:pPr>
      <w:r w:rsidRPr="000E01CE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 xml:space="preserve">      הגעת הורים לקמפוס תתאפשר בתיאום מראש בלבד</w:t>
      </w:r>
    </w:p>
    <w:p w14:paraId="43BFC4AA" w14:textId="4E0B99A5" w:rsidR="005F7CCB" w:rsidRPr="007956F3" w:rsidRDefault="000E01CE" w:rsidP="007C709F">
      <w:pPr>
        <w:numPr>
          <w:ilvl w:val="0"/>
          <w:numId w:val="2"/>
        </w:numPr>
        <w:spacing w:before="100" w:after="280" w:line="276" w:lineRule="auto"/>
        <w:contextualSpacing/>
        <w:jc w:val="both"/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</w:pPr>
      <w:r w:rsidRPr="000E01CE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 xml:space="preserve">      טל' מזכירות הקמפוס: 03-7305885</w:t>
      </w:r>
    </w:p>
    <w:p w14:paraId="7EDD2AB2" w14:textId="77777777" w:rsidR="00395B00" w:rsidRDefault="00395B00" w:rsidP="007C709F">
      <w:pPr>
        <w:keepNext/>
        <w:shd w:val="clear" w:color="auto" w:fill="F2F2F2" w:themeFill="background1" w:themeFillShade="F2"/>
        <w:spacing w:after="60" w:line="276" w:lineRule="auto"/>
        <w:jc w:val="both"/>
        <w:rPr>
          <w:rFonts w:asciiTheme="minorBidi" w:eastAsia="Cambria" w:hAnsiTheme="minorBidi"/>
          <w:bCs/>
          <w:color w:val="000000"/>
          <w:kern w:val="0"/>
          <w:sz w:val="24"/>
          <w:szCs w:val="24"/>
          <w:rtl/>
          <w14:ligatures w14:val="none"/>
        </w:rPr>
      </w:pPr>
    </w:p>
    <w:p w14:paraId="05BBDEFC" w14:textId="77777777" w:rsidR="00395B00" w:rsidRPr="00CD6D37" w:rsidRDefault="00395B00" w:rsidP="007C709F">
      <w:pPr>
        <w:keepNext/>
        <w:shd w:val="clear" w:color="auto" w:fill="F2F2F2" w:themeFill="background1" w:themeFillShade="F2"/>
        <w:spacing w:after="60" w:line="276" w:lineRule="auto"/>
        <w:jc w:val="both"/>
        <w:rPr>
          <w:rFonts w:asciiTheme="minorBidi" w:eastAsia="Arial" w:hAnsiTheme="minorBidi"/>
          <w:bCs/>
          <w:color w:val="000000"/>
          <w:kern w:val="0"/>
          <w:sz w:val="24"/>
          <w:szCs w:val="24"/>
          <w:rtl/>
          <w14:ligatures w14:val="none"/>
        </w:rPr>
      </w:pPr>
      <w:r w:rsidRPr="00CD6D37">
        <w:rPr>
          <w:rFonts w:asciiTheme="minorBidi" w:eastAsia="Cambria" w:hAnsiTheme="minorBidi"/>
          <w:bCs/>
          <w:color w:val="000000"/>
          <w:kern w:val="0"/>
          <w:sz w:val="24"/>
          <w:szCs w:val="24"/>
          <w:rtl/>
          <w14:ligatures w14:val="none"/>
        </w:rPr>
        <w:t>תלמידים והורים יקרים</w:t>
      </w:r>
    </w:p>
    <w:p w14:paraId="35A7BE34" w14:textId="77777777" w:rsidR="004A6AEC" w:rsidRDefault="004A6AEC" w:rsidP="007C709F">
      <w:pPr>
        <w:spacing w:after="280" w:line="276" w:lineRule="auto"/>
        <w:ind w:right="425"/>
        <w:jc w:val="both"/>
        <w:rPr>
          <w:rFonts w:asciiTheme="minorBidi" w:eastAsia="Arial" w:hAnsiTheme="minorBidi"/>
          <w:b/>
          <w:bCs/>
          <w:color w:val="000000"/>
          <w:kern w:val="0"/>
          <w:sz w:val="24"/>
          <w:szCs w:val="24"/>
          <w:rtl/>
          <w14:ligatures w14:val="none"/>
        </w:rPr>
      </w:pPr>
    </w:p>
    <w:p w14:paraId="136627D1" w14:textId="68663FBA" w:rsidR="00395B00" w:rsidRPr="004A6AEC" w:rsidRDefault="00395B00" w:rsidP="007C709F">
      <w:pPr>
        <w:spacing w:after="280" w:line="276" w:lineRule="auto"/>
        <w:ind w:right="425"/>
        <w:jc w:val="both"/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</w:pPr>
      <w:r w:rsidRPr="004A6AEC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הקוד האתי של </w:t>
      </w:r>
      <w:r w:rsidRPr="004A6AEC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הקמפוס</w:t>
      </w:r>
      <w:r w:rsidRPr="004A6AEC">
        <w:rPr>
          <w:rFonts w:asciiTheme="minorBidi" w:eastAsia="Arial" w:hAnsiTheme="minorBidi"/>
          <w:kern w:val="0"/>
          <w:sz w:val="24"/>
          <w:szCs w:val="24"/>
          <w:rtl/>
          <w14:ligatures w14:val="none"/>
        </w:rPr>
        <w:t xml:space="preserve"> </w:t>
      </w:r>
      <w:r w:rsidRPr="004A6AEC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נוסח וגובש </w:t>
      </w:r>
      <w:r w:rsidR="00BB05DF" w:rsidRPr="004A6AEC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ביום 29.8.24 </w:t>
      </w:r>
      <w:r w:rsidRPr="004A6AEC">
        <w:rPr>
          <w:rFonts w:asciiTheme="minorBidi" w:eastAsia="Arial" w:hAnsiTheme="minorBidi"/>
          <w:b/>
          <w:bCs/>
          <w:color w:val="000000"/>
          <w:kern w:val="0"/>
          <w:sz w:val="24"/>
          <w:szCs w:val="24"/>
          <w:rtl/>
          <w14:ligatures w14:val="none"/>
        </w:rPr>
        <w:t>בשיתוף מורים</w:t>
      </w:r>
      <w:r w:rsidR="00BB05DF" w:rsidRPr="004A6AEC">
        <w:rPr>
          <w:rFonts w:asciiTheme="minorBidi" w:eastAsia="Arial" w:hAnsiTheme="minorBidi" w:hint="cs"/>
          <w:b/>
          <w:bCs/>
          <w:color w:val="000000"/>
          <w:kern w:val="0"/>
          <w:sz w:val="24"/>
          <w:szCs w:val="24"/>
          <w:rtl/>
          <w14:ligatures w14:val="none"/>
        </w:rPr>
        <w:t>, נציגות ההורים ונציגי מועצת תלמידים</w:t>
      </w:r>
      <w:r w:rsidRPr="004A6AEC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 והוא מחייב את הקהילה הבאה בשערי בית</w:t>
      </w:r>
      <w:r w:rsidR="00BB05DF" w:rsidRPr="004A6AEC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4A6AEC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הספר. </w:t>
      </w:r>
    </w:p>
    <w:p w14:paraId="2734B11B" w14:textId="702F401C" w:rsidR="003D3604" w:rsidRDefault="003D3604" w:rsidP="007C709F">
      <w:pPr>
        <w:spacing w:after="0" w:line="276" w:lineRule="auto"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הקפדה על 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הקוד האתי מאפשרת סביבת למידה נ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עימה</w:t>
      </w:r>
      <w:r w:rsidR="00BB05DF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,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BB05DF"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מכבדת </w:t>
      </w:r>
      <w:r w:rsidRPr="00CD6D37"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  <w:t>ובטוחה ב</w:t>
      </w:r>
      <w:r>
        <w:rPr>
          <w:rFonts w:asciiTheme="minorBidi" w:eastAsia="Arial" w:hAnsiTheme="minorBidi" w:hint="cs"/>
          <w:color w:val="000000"/>
          <w:kern w:val="0"/>
          <w:sz w:val="24"/>
          <w:szCs w:val="24"/>
          <w:rtl/>
          <w14:ligatures w14:val="none"/>
        </w:rPr>
        <w:t>קמפוס</w:t>
      </w:r>
      <w:r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  <w:t>.</w:t>
      </w:r>
    </w:p>
    <w:p w14:paraId="2A4C5017" w14:textId="4CA94A83" w:rsidR="003D3604" w:rsidRDefault="003D3604" w:rsidP="007C709F">
      <w:pPr>
        <w:spacing w:after="0" w:line="276" w:lineRule="auto"/>
        <w:jc w:val="both"/>
        <w:rPr>
          <w:rFonts w:asciiTheme="minorBidi" w:eastAsia="Arial" w:hAnsiTheme="minorBidi"/>
          <w:color w:val="000000"/>
          <w:kern w:val="0"/>
          <w:sz w:val="24"/>
          <w:szCs w:val="24"/>
          <w14:ligatures w14:val="none"/>
        </w:rPr>
      </w:pPr>
    </w:p>
    <w:p w14:paraId="159C5A5C" w14:textId="77777777" w:rsidR="003D3604" w:rsidRPr="003D3604" w:rsidRDefault="003D3604" w:rsidP="007C709F">
      <w:pPr>
        <w:spacing w:after="0" w:line="276" w:lineRule="auto"/>
        <w:jc w:val="both"/>
        <w:rPr>
          <w:rFonts w:asciiTheme="minorBidi" w:eastAsia="Arial" w:hAnsiTheme="minorBidi"/>
          <w:color w:val="000000"/>
          <w:kern w:val="0"/>
          <w:sz w:val="24"/>
          <w:szCs w:val="24"/>
          <w:rtl/>
          <w14:ligatures w14:val="none"/>
        </w:rPr>
      </w:pPr>
    </w:p>
    <w:p w14:paraId="0CB799EB" w14:textId="738B5EEC" w:rsidR="00395B00" w:rsidRPr="00CD6D37" w:rsidRDefault="00395B00" w:rsidP="004A6AEC">
      <w:pPr>
        <w:spacing w:after="0" w:line="276" w:lineRule="auto"/>
        <w:jc w:val="center"/>
        <w:rPr>
          <w:rFonts w:asciiTheme="minorBidi" w:eastAsia="Times New Roman" w:hAnsiTheme="minorBidi"/>
          <w:bCs/>
          <w:color w:val="000000"/>
          <w:kern w:val="0"/>
          <w:sz w:val="24"/>
          <w:szCs w:val="24"/>
          <w:rtl/>
          <w14:ligatures w14:val="none"/>
        </w:rPr>
      </w:pPr>
      <w:r w:rsidRPr="00CD6D37">
        <w:rPr>
          <w:rFonts w:asciiTheme="minorBidi" w:eastAsia="Times New Roman" w:hAnsiTheme="minorBidi"/>
          <w:bCs/>
          <w:color w:val="000000"/>
          <w:kern w:val="0"/>
          <w:sz w:val="24"/>
          <w:szCs w:val="24"/>
          <w:rtl/>
          <w14:ligatures w14:val="none"/>
        </w:rPr>
        <w:t>בברכת שנת לימודים מוצלחת ופורייה,</w:t>
      </w:r>
    </w:p>
    <w:p w14:paraId="7A988FBA" w14:textId="339B9002" w:rsidR="00395B00" w:rsidRDefault="00395B00" w:rsidP="004A6AEC">
      <w:pPr>
        <w:spacing w:after="0" w:line="276" w:lineRule="auto"/>
        <w:jc w:val="center"/>
        <w:rPr>
          <w:rFonts w:asciiTheme="minorBidi" w:eastAsia="Times New Roman" w:hAnsiTheme="minorBidi"/>
          <w:bCs/>
          <w:color w:val="000000"/>
          <w:kern w:val="0"/>
          <w:sz w:val="24"/>
          <w:szCs w:val="24"/>
          <w:rtl/>
          <w14:ligatures w14:val="none"/>
        </w:rPr>
      </w:pPr>
      <w:r w:rsidRPr="00CD6D37">
        <w:rPr>
          <w:rFonts w:asciiTheme="minorBidi" w:eastAsia="Times New Roman" w:hAnsiTheme="minorBidi"/>
          <w:bCs/>
          <w:color w:val="000000"/>
          <w:kern w:val="0"/>
          <w:sz w:val="24"/>
          <w:szCs w:val="24"/>
          <w:rtl/>
          <w14:ligatures w14:val="none"/>
        </w:rPr>
        <w:t>צוות הקמפוס הבין</w:t>
      </w:r>
      <w:r w:rsidRPr="00CD6D37">
        <w:rPr>
          <w:rFonts w:asciiTheme="minorBidi" w:eastAsia="Times New Roman" w:hAnsiTheme="minorBidi"/>
          <w:bCs/>
          <w:color w:val="000000"/>
          <w:kern w:val="0"/>
          <w:sz w:val="24"/>
          <w:szCs w:val="24"/>
          <w:rtl/>
          <w14:ligatures w14:val="none"/>
        </w:rPr>
        <w:softHyphen/>
      </w:r>
      <w:r w:rsidR="00BB05DF">
        <w:rPr>
          <w:rFonts w:asciiTheme="minorBidi" w:eastAsia="Times New Roman" w:hAnsiTheme="minorBidi" w:hint="cs"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CD6D37">
        <w:rPr>
          <w:rFonts w:asciiTheme="minorBidi" w:eastAsia="Times New Roman" w:hAnsiTheme="minorBidi"/>
          <w:bCs/>
          <w:color w:val="000000"/>
          <w:kern w:val="0"/>
          <w:sz w:val="24"/>
          <w:szCs w:val="24"/>
          <w:rtl/>
          <w14:ligatures w14:val="none"/>
        </w:rPr>
        <w:t>תחומי</w:t>
      </w:r>
    </w:p>
    <w:p w14:paraId="49CEDE16" w14:textId="44C58403" w:rsidR="00395B00" w:rsidRPr="00CD6D37" w:rsidRDefault="00395B00" w:rsidP="004A6AEC">
      <w:pPr>
        <w:spacing w:after="0" w:line="276" w:lineRule="auto"/>
        <w:jc w:val="center"/>
        <w:rPr>
          <w:rFonts w:asciiTheme="minorBidi" w:eastAsia="Times New Roman" w:hAnsiTheme="minorBidi"/>
          <w:bCs/>
          <w:color w:val="000000"/>
          <w:kern w:val="0"/>
          <w:sz w:val="24"/>
          <w:szCs w:val="24"/>
          <w:rtl/>
          <w14:ligatures w14:val="none"/>
        </w:rPr>
      </w:pPr>
      <w:r w:rsidRPr="00CD6D37">
        <w:rPr>
          <w:rFonts w:asciiTheme="minorBidi" w:eastAsia="Times New Roman" w:hAnsiTheme="minorBidi"/>
          <w:bCs/>
          <w:color w:val="000000"/>
          <w:kern w:val="0"/>
          <w:sz w:val="24"/>
          <w:szCs w:val="24"/>
          <w:rtl/>
          <w14:ligatures w14:val="none"/>
        </w:rPr>
        <w:t>ע"ש נפתלי ידלין</w:t>
      </w:r>
    </w:p>
    <w:p w14:paraId="4D2C970F" w14:textId="77777777" w:rsidR="004B5BC1" w:rsidRPr="00395B00" w:rsidRDefault="004B5BC1" w:rsidP="007C709F">
      <w:pPr>
        <w:jc w:val="both"/>
      </w:pPr>
    </w:p>
    <w:sectPr w:rsidR="004B5BC1" w:rsidRPr="00395B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A68F" w14:textId="77777777" w:rsidR="007A4DFB" w:rsidRDefault="007A4DFB" w:rsidP="002A35A1">
      <w:pPr>
        <w:spacing w:after="0" w:line="240" w:lineRule="auto"/>
      </w:pPr>
      <w:r>
        <w:separator/>
      </w:r>
    </w:p>
  </w:endnote>
  <w:endnote w:type="continuationSeparator" w:id="0">
    <w:p w14:paraId="5E3131E7" w14:textId="77777777" w:rsidR="007A4DFB" w:rsidRDefault="007A4DFB" w:rsidP="002A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821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1CABB" w14:textId="3426FB65" w:rsidR="002A35A1" w:rsidRDefault="002A35A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18E530" w14:textId="77777777" w:rsidR="002A35A1" w:rsidRDefault="002A35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8939" w14:textId="77777777" w:rsidR="007A4DFB" w:rsidRDefault="007A4DFB" w:rsidP="002A35A1">
      <w:pPr>
        <w:spacing w:after="0" w:line="240" w:lineRule="auto"/>
      </w:pPr>
      <w:r>
        <w:separator/>
      </w:r>
    </w:p>
  </w:footnote>
  <w:footnote w:type="continuationSeparator" w:id="0">
    <w:p w14:paraId="5A72218D" w14:textId="77777777" w:rsidR="007A4DFB" w:rsidRDefault="007A4DFB" w:rsidP="002A3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0846"/>
    <w:multiLevelType w:val="hybridMultilevel"/>
    <w:tmpl w:val="AA58982C"/>
    <w:lvl w:ilvl="0" w:tplc="8EBA06D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44157B"/>
    <w:multiLevelType w:val="hybridMultilevel"/>
    <w:tmpl w:val="A058F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2978A9"/>
    <w:multiLevelType w:val="hybridMultilevel"/>
    <w:tmpl w:val="8D849B36"/>
    <w:lvl w:ilvl="0" w:tplc="0C101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1516D"/>
    <w:multiLevelType w:val="hybridMultilevel"/>
    <w:tmpl w:val="F208B868"/>
    <w:lvl w:ilvl="0" w:tplc="0C101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73AF8"/>
    <w:multiLevelType w:val="hybridMultilevel"/>
    <w:tmpl w:val="05084900"/>
    <w:lvl w:ilvl="0" w:tplc="1536F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EB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2B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E6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AA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6A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A9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A2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C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EF2E2C"/>
    <w:multiLevelType w:val="hybridMultilevel"/>
    <w:tmpl w:val="1F3C93CA"/>
    <w:lvl w:ilvl="0" w:tplc="59F0D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23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EF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8E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E2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A8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6E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C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E7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00"/>
    <w:rsid w:val="000D4EFB"/>
    <w:rsid w:val="000E01CE"/>
    <w:rsid w:val="000E1545"/>
    <w:rsid w:val="00156073"/>
    <w:rsid w:val="0019653D"/>
    <w:rsid w:val="00203B78"/>
    <w:rsid w:val="002853A6"/>
    <w:rsid w:val="002A35A1"/>
    <w:rsid w:val="002B3294"/>
    <w:rsid w:val="002C33D1"/>
    <w:rsid w:val="002D25B6"/>
    <w:rsid w:val="003279A7"/>
    <w:rsid w:val="0034328C"/>
    <w:rsid w:val="00352905"/>
    <w:rsid w:val="00395B00"/>
    <w:rsid w:val="003D3604"/>
    <w:rsid w:val="00405FA9"/>
    <w:rsid w:val="00445540"/>
    <w:rsid w:val="004631C8"/>
    <w:rsid w:val="00470615"/>
    <w:rsid w:val="004A6AEC"/>
    <w:rsid w:val="004B5BC1"/>
    <w:rsid w:val="004E49E6"/>
    <w:rsid w:val="004F613B"/>
    <w:rsid w:val="00505135"/>
    <w:rsid w:val="00527D92"/>
    <w:rsid w:val="00530496"/>
    <w:rsid w:val="00543AE9"/>
    <w:rsid w:val="005D4BC6"/>
    <w:rsid w:val="005E4788"/>
    <w:rsid w:val="005F7CCB"/>
    <w:rsid w:val="00643D75"/>
    <w:rsid w:val="00645426"/>
    <w:rsid w:val="006751F2"/>
    <w:rsid w:val="006F2B7E"/>
    <w:rsid w:val="007266A6"/>
    <w:rsid w:val="00765471"/>
    <w:rsid w:val="007956F3"/>
    <w:rsid w:val="007A4DFB"/>
    <w:rsid w:val="007C709F"/>
    <w:rsid w:val="0082320B"/>
    <w:rsid w:val="00823B42"/>
    <w:rsid w:val="008E1D75"/>
    <w:rsid w:val="009A1033"/>
    <w:rsid w:val="009A1387"/>
    <w:rsid w:val="009A6A9F"/>
    <w:rsid w:val="009B1F30"/>
    <w:rsid w:val="00AE3F60"/>
    <w:rsid w:val="00B05D6B"/>
    <w:rsid w:val="00B13322"/>
    <w:rsid w:val="00B177E2"/>
    <w:rsid w:val="00B66B6E"/>
    <w:rsid w:val="00BB0264"/>
    <w:rsid w:val="00BB05DF"/>
    <w:rsid w:val="00C24AEB"/>
    <w:rsid w:val="00C53B8B"/>
    <w:rsid w:val="00C80418"/>
    <w:rsid w:val="00CB1646"/>
    <w:rsid w:val="00CE2FAD"/>
    <w:rsid w:val="00D8353C"/>
    <w:rsid w:val="00D92AEC"/>
    <w:rsid w:val="00DE3237"/>
    <w:rsid w:val="00E1373D"/>
    <w:rsid w:val="00EA5C67"/>
    <w:rsid w:val="00EB5377"/>
    <w:rsid w:val="00ED2E4C"/>
    <w:rsid w:val="00F25848"/>
    <w:rsid w:val="00F33C62"/>
    <w:rsid w:val="00F767FE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C489"/>
  <w15:chartTrackingRefBased/>
  <w15:docId w15:val="{F80EAADC-B2C1-4B25-8489-B0EAACFF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B00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3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A35A1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2A3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A35A1"/>
    <w:rPr>
      <w:kern w:val="2"/>
      <w14:ligatures w14:val="standardContextual"/>
    </w:rPr>
  </w:style>
  <w:style w:type="paragraph" w:styleId="NormalWeb">
    <w:name w:val="Normal (Web)"/>
    <w:basedOn w:val="a"/>
    <w:uiPriority w:val="99"/>
    <w:semiHidden/>
    <w:unhideWhenUsed/>
    <w:rsid w:val="000E01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en.kolzchut.org.il/he/%D7%96%D7%9B%D7%95%D7%AA:%D7%94%D7%95%D7%A8%D7%93%D7%AA_%D7%A6%D7%99%D7%95%D7%9F_%D7%91%D7%92%D7%9C%D7%9C_%D7%94%D7%99%D7%A2%D7%93%D7%A8%D7%95%D7%99%D7%95%D7%AA_%D7%9E%D7%A9%D7%99%D7%A2%D7%95%D7%A8%D7%99%D7%9D_(%D7%A9%D7%99%D7%98%D7%AA_%D7%94%D7%9E%D7%A0%D7%95%D7%AA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9D3A-D362-40D4-8B94-5DE85EB6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סולומונוביץ</dc:creator>
  <cp:keywords/>
  <dc:description/>
  <cp:lastModifiedBy>מיכל סולומונוביץ</cp:lastModifiedBy>
  <cp:revision>23</cp:revision>
  <cp:lastPrinted>2023-09-10T10:56:00Z</cp:lastPrinted>
  <dcterms:created xsi:type="dcterms:W3CDTF">2024-08-29T11:00:00Z</dcterms:created>
  <dcterms:modified xsi:type="dcterms:W3CDTF">2025-01-15T07:17:00Z</dcterms:modified>
</cp:coreProperties>
</file>